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B34FBC">
        <w:rPr>
          <w:b/>
          <w:color w:val="111111"/>
          <w:sz w:val="32"/>
          <w:szCs w:val="32"/>
        </w:rPr>
        <w:t>Консультация для воспитателей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B34FBC">
        <w:rPr>
          <w:b/>
          <w:color w:val="111111"/>
          <w:sz w:val="32"/>
          <w:szCs w:val="32"/>
        </w:rPr>
        <w:t>«</w:t>
      </w:r>
      <w:r>
        <w:rPr>
          <w:b/>
          <w:color w:val="111111"/>
          <w:sz w:val="32"/>
          <w:szCs w:val="32"/>
        </w:rPr>
        <w:t>О</w:t>
      </w:r>
      <w:r w:rsidRPr="00B34FBC">
        <w:rPr>
          <w:b/>
          <w:color w:val="111111"/>
          <w:sz w:val="32"/>
          <w:szCs w:val="32"/>
        </w:rPr>
        <w:t xml:space="preserve">богащения словарного запаса детей </w:t>
      </w:r>
    </w:p>
    <w:p w:rsid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B34FBC">
        <w:rPr>
          <w:b/>
          <w:color w:val="111111"/>
          <w:sz w:val="32"/>
          <w:szCs w:val="32"/>
        </w:rPr>
        <w:t>дошкольного возраста»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Богатство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 - признак высокого развития речи ребенка.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Обогащение словарного запаса</w:t>
      </w:r>
      <w:r w:rsidRPr="00B34FBC">
        <w:rPr>
          <w:color w:val="111111"/>
          <w:sz w:val="28"/>
          <w:szCs w:val="28"/>
        </w:rPr>
        <w:t> является необходимым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условием</w:t>
      </w:r>
      <w:r w:rsidRPr="00B34FBC">
        <w:rPr>
          <w:color w:val="111111"/>
          <w:sz w:val="28"/>
          <w:szCs w:val="28"/>
        </w:rPr>
        <w:t> для развития коммуникативных умений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34FBC">
        <w:rPr>
          <w:color w:val="111111"/>
          <w:sz w:val="28"/>
          <w:szCs w:val="28"/>
        </w:rPr>
        <w:t>. В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B34FBC">
        <w:rPr>
          <w:color w:val="111111"/>
          <w:sz w:val="28"/>
          <w:szCs w:val="28"/>
        </w:rPr>
        <w:t> ребенок должен овладеть таким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словарем</w:t>
      </w:r>
      <w:r w:rsidRPr="00B34FBC">
        <w:rPr>
          <w:color w:val="111111"/>
          <w:sz w:val="28"/>
          <w:szCs w:val="28"/>
        </w:rPr>
        <w:t>, который позволил бы ему общаться со сверстниками и взрослыми, успешно обучаться в школе, понимать литературу.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Задачи детского сада по формированию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 детей</w:t>
      </w:r>
      <w:proofErr w:type="gramStart"/>
      <w:r w:rsidRPr="00B34FBC">
        <w:rPr>
          <w:color w:val="111111"/>
          <w:sz w:val="28"/>
          <w:szCs w:val="28"/>
        </w:rPr>
        <w:t> :</w:t>
      </w:r>
      <w:proofErr w:type="gramEnd"/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B34FBC">
        <w:rPr>
          <w:color w:val="111111"/>
          <w:sz w:val="28"/>
          <w:szCs w:val="28"/>
        </w:rPr>
        <w:t>о-первых,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обогащение словаря новыми словами</w:t>
      </w:r>
      <w:r w:rsidRPr="00B34FBC">
        <w:rPr>
          <w:color w:val="111111"/>
          <w:sz w:val="28"/>
          <w:szCs w:val="28"/>
        </w:rPr>
        <w:t>, усвоение детьми ранее неизвестных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а также новых значений ряда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уже имеющихся в их лексиконе.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Обогащение словаря происходит</w:t>
      </w:r>
      <w:r w:rsidRPr="00B34FBC">
        <w:rPr>
          <w:color w:val="111111"/>
          <w:sz w:val="28"/>
          <w:szCs w:val="28"/>
        </w:rPr>
        <w:t>, в первую очередь, за счет общеупотребительной лексики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(названия предметов, признаков и качеств, действий, процессов и др.)</w:t>
      </w:r>
      <w:r w:rsidRPr="00B34FBC">
        <w:rPr>
          <w:color w:val="111111"/>
          <w:sz w:val="28"/>
          <w:szCs w:val="28"/>
        </w:rPr>
        <w:t>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Во-вторых, закрепление и уточнение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. Эта задача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обусловлена тем</w:t>
      </w:r>
      <w:r w:rsidRPr="00B34FBC">
        <w:rPr>
          <w:color w:val="111111"/>
          <w:sz w:val="28"/>
          <w:szCs w:val="28"/>
        </w:rPr>
        <w:t>, что у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слово</w:t>
      </w:r>
      <w:r w:rsidRPr="00B34FBC">
        <w:rPr>
          <w:color w:val="111111"/>
          <w:sz w:val="28"/>
          <w:szCs w:val="28"/>
        </w:rPr>
        <w:t> 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словами</w:t>
      </w:r>
      <w:r w:rsidRPr="00B34FBC">
        <w:rPr>
          <w:color w:val="111111"/>
          <w:sz w:val="28"/>
          <w:szCs w:val="28"/>
        </w:rPr>
        <w:t>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В-третьих, активизация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. Усваиваемые детьми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B34FBC">
        <w:rPr>
          <w:color w:val="111111"/>
          <w:sz w:val="28"/>
          <w:szCs w:val="28"/>
        </w:rPr>
        <w:t> </w:t>
      </w:r>
      <w:r w:rsidRPr="00B34FBC">
        <w:rPr>
          <w:color w:val="111111"/>
          <w:sz w:val="28"/>
          <w:szCs w:val="28"/>
          <w:bdr w:val="none" w:sz="0" w:space="0" w:color="auto" w:frame="1"/>
        </w:rPr>
        <w:t>делятся на две категории</w:t>
      </w:r>
      <w:r w:rsidRPr="00B34FBC">
        <w:rPr>
          <w:color w:val="111111"/>
          <w:sz w:val="28"/>
          <w:szCs w:val="28"/>
        </w:rPr>
        <w:t>: пассивный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 </w:t>
      </w:r>
      <w:r w:rsidRPr="00B34FBC">
        <w:rPr>
          <w:color w:val="111111"/>
          <w:sz w:val="28"/>
          <w:szCs w:val="28"/>
        </w:rPr>
        <w:t>(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B34FBC">
        <w:rPr>
          <w:color w:val="111111"/>
          <w:sz w:val="28"/>
          <w:szCs w:val="28"/>
        </w:rPr>
        <w:t>, которые ребенок понимает, связывает с определенными представлениями, но не употребляет) и активный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 </w:t>
      </w:r>
      <w:r w:rsidRPr="00B34FBC">
        <w:rPr>
          <w:color w:val="111111"/>
          <w:sz w:val="28"/>
          <w:szCs w:val="28"/>
        </w:rPr>
        <w:t>(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B34FBC">
        <w:rPr>
          <w:color w:val="111111"/>
          <w:sz w:val="28"/>
          <w:szCs w:val="28"/>
        </w:rPr>
        <w:t>, которые ребенок не только понимает, но активно, сознательно при всяком подходящем случае употребляет в речи). В работе с детьми важно, чтобы новое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 вошло в активный словарь</w:t>
      </w:r>
      <w:r w:rsidRPr="00B34FBC">
        <w:rPr>
          <w:color w:val="111111"/>
          <w:sz w:val="28"/>
          <w:szCs w:val="28"/>
        </w:rPr>
        <w:t xml:space="preserve">. Это происходит </w:t>
      </w:r>
      <w:r w:rsidRPr="00B34FBC">
        <w:rPr>
          <w:color w:val="111111"/>
          <w:sz w:val="28"/>
          <w:szCs w:val="28"/>
        </w:rPr>
        <w:lastRenderedPageBreak/>
        <w:t>только в том случае, если оно будет закреплено 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воспроизведено ими в речи</w:t>
      </w:r>
      <w:r w:rsidRPr="00B34FBC">
        <w:rPr>
          <w:color w:val="111111"/>
          <w:sz w:val="28"/>
          <w:szCs w:val="28"/>
        </w:rPr>
        <w:t>. Ребенок должен не только слышать речь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B34FBC">
        <w:rPr>
          <w:color w:val="111111"/>
          <w:sz w:val="28"/>
          <w:szCs w:val="28"/>
        </w:rPr>
        <w:t>, но 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воспроизводить ее много раз</w:t>
      </w:r>
      <w:r w:rsidRPr="00B34FBC">
        <w:rPr>
          <w:color w:val="111111"/>
          <w:sz w:val="28"/>
          <w:szCs w:val="28"/>
        </w:rPr>
        <w:t>, так как при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восприятии участвует</w:t>
      </w:r>
      <w:r w:rsidRPr="00B34FBC">
        <w:rPr>
          <w:color w:val="111111"/>
          <w:sz w:val="28"/>
          <w:szCs w:val="28"/>
        </w:rPr>
        <w:t>, в основном, только слуховой анализатор, а в говорении - еще и мускульно-двигательный и кинестетический анализаторы.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Новое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 должно войти в словарь</w:t>
      </w:r>
      <w:r w:rsidRPr="00B34FBC">
        <w:rPr>
          <w:color w:val="111111"/>
          <w:sz w:val="28"/>
          <w:szCs w:val="28"/>
        </w:rPr>
        <w:t> в сочетании с другими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словами</w:t>
      </w:r>
      <w:r w:rsidRPr="00B34FBC">
        <w:rPr>
          <w:color w:val="111111"/>
          <w:sz w:val="28"/>
          <w:szCs w:val="28"/>
        </w:rPr>
        <w:t>, чтобы дети привыкли употреблять их в нужных случаях. Например, дети свободно говорят строфы К. </w:t>
      </w:r>
      <w:r w:rsidRPr="00B34FBC">
        <w:rPr>
          <w:color w:val="111111"/>
          <w:sz w:val="28"/>
          <w:szCs w:val="28"/>
          <w:bdr w:val="none" w:sz="0" w:space="0" w:color="auto" w:frame="1"/>
        </w:rPr>
        <w:t>Чуковского</w:t>
      </w:r>
      <w:r w:rsidRPr="00B34FBC">
        <w:rPr>
          <w:color w:val="111111"/>
          <w:sz w:val="28"/>
          <w:szCs w:val="28"/>
        </w:rPr>
        <w:t>: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«Да здравствует мыло душистое!»</w:t>
      </w:r>
      <w:r w:rsidRPr="00B34FBC">
        <w:rPr>
          <w:color w:val="111111"/>
          <w:sz w:val="28"/>
          <w:szCs w:val="28"/>
        </w:rPr>
        <w:t> - но редкий ребенок, нюхая розу, </w:t>
      </w:r>
      <w:r w:rsidRPr="00B34FBC">
        <w:rPr>
          <w:color w:val="111111"/>
          <w:sz w:val="28"/>
          <w:szCs w:val="28"/>
          <w:bdr w:val="none" w:sz="0" w:space="0" w:color="auto" w:frame="1"/>
        </w:rPr>
        <w:t>скажет</w:t>
      </w:r>
      <w:r w:rsidRPr="00B34FBC">
        <w:rPr>
          <w:color w:val="111111"/>
          <w:sz w:val="28"/>
          <w:szCs w:val="28"/>
        </w:rPr>
        <w:t>: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«Какой душистый цветок»</w:t>
      </w:r>
      <w:r w:rsidRPr="00B34FBC">
        <w:rPr>
          <w:color w:val="111111"/>
          <w:sz w:val="28"/>
          <w:szCs w:val="28"/>
        </w:rPr>
        <w:t> или, </w:t>
      </w:r>
      <w:r w:rsidRPr="00B34FBC">
        <w:rPr>
          <w:color w:val="111111"/>
          <w:sz w:val="28"/>
          <w:szCs w:val="28"/>
          <w:bdr w:val="none" w:sz="0" w:space="0" w:color="auto" w:frame="1"/>
        </w:rPr>
        <w:t>трогая пушистую шапочку</w:t>
      </w:r>
      <w:r w:rsidRPr="00B34FBC">
        <w:rPr>
          <w:color w:val="111111"/>
          <w:sz w:val="28"/>
          <w:szCs w:val="28"/>
        </w:rPr>
        <w:t>: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«Какая пушистая шапочка!»</w:t>
      </w:r>
      <w:r w:rsidRPr="00B34FBC">
        <w:rPr>
          <w:color w:val="111111"/>
          <w:sz w:val="28"/>
          <w:szCs w:val="28"/>
        </w:rPr>
        <w:t> В первом случае он скажет, что цветок хорошо пахнет, во втором - что шапочка мягкая. Следует обращать внимание на уточнение значения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 на основе противопоставления антонимов и сопоставления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близких по значению, а также на усвоение оттенков значений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на развитие гибкости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, на употребление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 в связной речи</w:t>
      </w:r>
      <w:r w:rsidRPr="00B34FBC">
        <w:rPr>
          <w:color w:val="111111"/>
          <w:sz w:val="28"/>
          <w:szCs w:val="28"/>
        </w:rPr>
        <w:t>, в речевой практике.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34FBC">
        <w:rPr>
          <w:color w:val="111111"/>
          <w:sz w:val="28"/>
          <w:szCs w:val="28"/>
        </w:rPr>
        <w:t>В-четвертых, устранение из речи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нелитературных слов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(диалектные, просторечные, жаргонные)</w:t>
      </w:r>
      <w:r w:rsidRPr="00B34FBC">
        <w:rPr>
          <w:color w:val="111111"/>
          <w:sz w:val="28"/>
          <w:szCs w:val="28"/>
        </w:rPr>
        <w:t>.</w:t>
      </w:r>
      <w:proofErr w:type="gramEnd"/>
      <w:r w:rsidRPr="00B34FBC">
        <w:rPr>
          <w:color w:val="111111"/>
          <w:sz w:val="28"/>
          <w:szCs w:val="28"/>
        </w:rPr>
        <w:t xml:space="preserve"> Это особенно необходимо, когда дети находятся в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</w:t>
      </w:r>
      <w:r w:rsidRPr="00B34FBC">
        <w:rPr>
          <w:color w:val="111111"/>
          <w:sz w:val="28"/>
          <w:szCs w:val="28"/>
        </w:rPr>
        <w:t> неблагополучной языковой среды.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B34FBC">
        <w:rPr>
          <w:color w:val="111111"/>
          <w:sz w:val="28"/>
          <w:szCs w:val="28"/>
        </w:rPr>
        <w:t> специальными приемами добивается, чтобы дети не только знали и понимали смысл необходимых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но и активно использовали их в своей речи, чтобы у них развивались интерес и внимание к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слову</w:t>
      </w:r>
      <w:r>
        <w:rPr>
          <w:color w:val="111111"/>
          <w:sz w:val="28"/>
          <w:szCs w:val="28"/>
        </w:rPr>
        <w:t xml:space="preserve"> 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(Почему так говорят?</w:t>
      </w:r>
      <w:proofErr w:type="gramEnd"/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Можно ли так сказать? </w:t>
      </w:r>
      <w:proofErr w:type="gramStart"/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Как сказать лучше, точнее)</w:t>
      </w:r>
      <w:r w:rsidRPr="00B34FBC">
        <w:rPr>
          <w:color w:val="111111"/>
          <w:sz w:val="28"/>
          <w:szCs w:val="28"/>
        </w:rPr>
        <w:t>.</w:t>
      </w:r>
      <w:proofErr w:type="gramEnd"/>
      <w:r w:rsidRPr="00B34FBC">
        <w:rPr>
          <w:color w:val="111111"/>
          <w:sz w:val="28"/>
          <w:szCs w:val="28"/>
        </w:rPr>
        <w:t>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B34FBC">
        <w:rPr>
          <w:color w:val="111111"/>
          <w:sz w:val="28"/>
          <w:szCs w:val="28"/>
        </w:rPr>
        <w:t> культуру устной речи, необходимо отучать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34FBC">
        <w:rPr>
          <w:color w:val="111111"/>
          <w:sz w:val="28"/>
          <w:szCs w:val="28"/>
        </w:rPr>
        <w:t> от грубых выражений или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 просторечных</w:t>
      </w:r>
      <w:r w:rsidRPr="00B34FBC">
        <w:rPr>
          <w:color w:val="111111"/>
          <w:sz w:val="28"/>
          <w:szCs w:val="28"/>
        </w:rPr>
        <w:t>, заменяя их литературными.</w:t>
      </w:r>
    </w:p>
    <w:p w:rsidR="00B34FBC" w:rsidRDefault="00B34FBC" w:rsidP="00B34FB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Для развития словарного запаса важно постоянное общение взрослых с ребенком. Объем и качество, точность и образность словаря дошкольника зависят от того, насколько полноценным является его общение. Важно беседовать с ребенком, задавать вопросы, создавать ситуации, в которых раскроются вероятные недочеты понимания и употребления слов ребенком.</w:t>
      </w:r>
    </w:p>
    <w:p w:rsidR="00B34FBC" w:rsidRDefault="00B34FBC" w:rsidP="000F5D3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</w:p>
    <w:p w:rsidR="00B34FBC" w:rsidRDefault="00317FF0" w:rsidP="00B34FB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="00B34FBC">
        <w:rPr>
          <w:rStyle w:val="c0"/>
          <w:color w:val="000000"/>
          <w:sz w:val="28"/>
          <w:szCs w:val="28"/>
        </w:rPr>
        <w:t>Для успешной работы по формированию словарного запаса необходимо привлечь к сотрудничеству родителей, так как успех работы во многом определяется совместной, согласованной, целенаправленной работой педагогов  и родителей.</w:t>
      </w:r>
    </w:p>
    <w:p w:rsidR="00B34FBC" w:rsidRDefault="00B34FBC" w:rsidP="00B34FB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Все виды лексической работы проводятся в форме словесных игр, упражнений, творческих заданий во взаимосвязи с другими речевыми задачами. </w:t>
      </w:r>
      <w:r w:rsidR="00A30011">
        <w:rPr>
          <w:color w:val="000000"/>
          <w:sz w:val="28"/>
          <w:szCs w:val="28"/>
          <w:shd w:val="clear" w:color="auto" w:fill="FFFFFF"/>
        </w:rPr>
        <w:t>Рассмотрим задачи лексической работы в данной возрастной группе.</w:t>
      </w:r>
    </w:p>
    <w:p w:rsidR="00B34FBC" w:rsidRDefault="00B34FBC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Вторая младшая группа.</w:t>
      </w:r>
    </w:p>
    <w:p w:rsidR="00B34FBC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34FBC">
        <w:rPr>
          <w:rStyle w:val="c0"/>
          <w:color w:val="000000"/>
          <w:sz w:val="28"/>
          <w:szCs w:val="28"/>
        </w:rPr>
        <w:t xml:space="preserve">В младших группах основное внимание уделяется задаче накопления, обогащения словаря, </w:t>
      </w:r>
      <w:proofErr w:type="gramStart"/>
      <w:r w:rsidR="00B34FBC">
        <w:rPr>
          <w:rStyle w:val="c0"/>
          <w:color w:val="000000"/>
          <w:sz w:val="28"/>
          <w:szCs w:val="28"/>
        </w:rPr>
        <w:t>которая</w:t>
      </w:r>
      <w:proofErr w:type="gramEnd"/>
      <w:r w:rsidR="00B34FBC">
        <w:rPr>
          <w:rStyle w:val="c0"/>
          <w:color w:val="000000"/>
          <w:sz w:val="28"/>
          <w:szCs w:val="28"/>
        </w:rPr>
        <w:t xml:space="preserve"> тесно связана с расширением знаний и представлений об окружающем.</w:t>
      </w:r>
    </w:p>
    <w:p w:rsidR="00B34FBC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34FBC">
        <w:rPr>
          <w:rStyle w:val="c0"/>
          <w:color w:val="000000"/>
          <w:sz w:val="28"/>
          <w:szCs w:val="28"/>
        </w:rPr>
        <w:t>Дети младшего возраста еще не всегда правильно называют слова, обозначающие предметы. Чтобы научить их соотносить предмет со словом, его обозначающим, важно чаще ставить вопросы типа: «что это?»,  давать задания: принеси то - то.</w:t>
      </w:r>
    </w:p>
    <w:p w:rsidR="00B34FBC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34FBC">
        <w:rPr>
          <w:rStyle w:val="c0"/>
          <w:color w:val="000000"/>
          <w:sz w:val="28"/>
          <w:szCs w:val="28"/>
        </w:rPr>
        <w:t>В данной возрастной группе основной является, конечно, задача количественного накопления словаря, которая решается не только на занятиях по развитию речи, но и во всех других видах деятельности.</w:t>
      </w:r>
    </w:p>
    <w:p w:rsidR="00B34FBC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34FBC">
        <w:rPr>
          <w:rStyle w:val="c0"/>
          <w:color w:val="000000"/>
          <w:sz w:val="28"/>
          <w:szCs w:val="28"/>
        </w:rPr>
        <w:t>Наряду с этим следует иметь в виду и решение задач качественного накопления словаря, привлечения внимания детей не только к правильному называнию предметов, но и их качеств, свойств и действий, то есть задач активизации в речи ребенка, помимо имен существительных и имен прилагательных и глаголов. С этой целью чаще следует задавать вопросы: «какой?», «что можно делать?», «что делает?». Например, при рассматривании игрушек воспитатель говорит: «Лена, покажи </w:t>
      </w:r>
      <w:r w:rsidR="00B34FBC">
        <w:rPr>
          <w:rStyle w:val="c0"/>
          <w:i/>
          <w:iCs/>
          <w:color w:val="000000"/>
          <w:sz w:val="28"/>
          <w:szCs w:val="28"/>
        </w:rPr>
        <w:t>большой </w:t>
      </w:r>
      <w:r w:rsidR="00B34FBC">
        <w:rPr>
          <w:rStyle w:val="c0"/>
          <w:color w:val="000000"/>
          <w:sz w:val="28"/>
          <w:szCs w:val="28"/>
        </w:rPr>
        <w:t>мяч. Какой мяч? (Прилагательное повторяют 2-3 ребенка.) А какой </w:t>
      </w:r>
      <w:r w:rsidR="00B34FBC">
        <w:rPr>
          <w:rStyle w:val="c0"/>
          <w:i/>
          <w:iCs/>
          <w:color w:val="000000"/>
          <w:sz w:val="28"/>
          <w:szCs w:val="28"/>
        </w:rPr>
        <w:t>по цвету </w:t>
      </w:r>
      <w:r w:rsidR="00B34FBC">
        <w:rPr>
          <w:rStyle w:val="c0"/>
          <w:color w:val="000000"/>
          <w:sz w:val="28"/>
          <w:szCs w:val="28"/>
        </w:rPr>
        <w:t xml:space="preserve">мяч? (Вопрос также адресуется двум - трем детям поочередно.) А это какой мяч?» (Маленький.) Следующие вопросы направлены на активизацию глаголов: «Что вы делаете с мячом? Как с ним можно играть?» Можно предложить </w:t>
      </w:r>
      <w:r w:rsidR="00B34FBC">
        <w:rPr>
          <w:rStyle w:val="c0"/>
          <w:color w:val="000000"/>
          <w:sz w:val="28"/>
          <w:szCs w:val="28"/>
        </w:rPr>
        <w:lastRenderedPageBreak/>
        <w:t>детям сравнить предметы, называя самые разные качества. Обязательно надо побуждать детей к повторению, для того чтобы нужные слова включились в активный словарь.</w:t>
      </w:r>
    </w:p>
    <w:p w:rsidR="00B34FBC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34FBC">
        <w:rPr>
          <w:rStyle w:val="c0"/>
          <w:color w:val="000000"/>
          <w:sz w:val="28"/>
          <w:szCs w:val="28"/>
        </w:rPr>
        <w:t>Такие лексические упражнения важны не только для решения задач накопления словаря, но и для того, чтобы ребенок мог использовать освоенный речевой материал в целях построения простейших высказываний.</w:t>
      </w:r>
    </w:p>
    <w:p w:rsidR="00B34FBC" w:rsidRDefault="00B34FBC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этой группе словарная работа проводится с широким использованием наглядности (игрушки, картины). Большую роль играет и речь воспитателя, как один из важных источников обогащения детской речи. Освоению обобщающих понятий служат игры, для которых подбирают предметы одной родовой категории (игрушки, кукольная посуда, одежда).</w:t>
      </w:r>
    </w:p>
    <w:p w:rsidR="00A30011" w:rsidRPr="00A30011" w:rsidRDefault="00A30011" w:rsidP="00A300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того чтобы ребёнок имел богатый словарный запас, надо проводить следующую работу: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рассказывать и показывать детям.   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им художественную литературу;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бращать внимание детей на то, из чего сделаны предметы,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свойствами они обладают;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жизни закреплять и расширять употребление обобщающих понятий – овощи, фрукты, посуда, мебель, одежда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адавать ребёнку различные вопросы: кто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что?, что делает?, какой?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бращаясь к ребёнку, Вы побуждаете его отвечать, а он имеет возможность внимательно прислушиваться к вашей речи.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lastRenderedPageBreak/>
        <w:t>Игры и задания для развития лексики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1.Развитие  ассоциаций.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Говорим ребенку по 1 слову и просим назвать в ответ первое слово, которое вспомнит (пришло в голову)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Например: Стол, посуда, дерево, бабочка, заяц, смелость, цвет.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Можно задать вопрос: «Как ты думаешь, почему ты вспомнил именно это слово?»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Классификация предметов по картинкам.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Предлагаются </w:t>
      </w:r>
      <w:proofErr w:type="gramStart"/>
      <w:r>
        <w:rPr>
          <w:rStyle w:val="c0"/>
          <w:color w:val="000000"/>
          <w:sz w:val="28"/>
          <w:szCs w:val="28"/>
        </w:rPr>
        <w:t>картинки</w:t>
      </w:r>
      <w:proofErr w:type="gramEnd"/>
      <w:r>
        <w:rPr>
          <w:rStyle w:val="c0"/>
          <w:color w:val="000000"/>
          <w:sz w:val="28"/>
          <w:szCs w:val="28"/>
        </w:rPr>
        <w:t xml:space="preserve"> и дается задание разложить их на 2 группы (критерий классификации не называется). Например: овощи и фрукты.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3. Игра «найди лишний предмет»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Предлагается несколько картинок, среди которых одна картинка изображает предмет, не относящийся к той же тематической группе, что и другие предметы. Ребенок показывает (убирает) «лишнюю» картинку и объясняет, почему убрал именно ее.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(Можно использовать картинки предложенные выше)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 Игра «Назови лишнее слово»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имен существительных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Стол, шкаф, ковер, кресло, диван;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Слива, яблоко, помидор, абрикос, груша;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имен прилагательных.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Грустный, печальный, унылый, глубокий;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Храбрый, звонкий, смелый, отважный;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Желтый, красный, сильный, зелёный;</w:t>
      </w:r>
      <w:r>
        <w:rPr>
          <w:color w:val="000000"/>
          <w:sz w:val="28"/>
          <w:szCs w:val="28"/>
        </w:rPr>
        <w:br/>
      </w:r>
      <w:proofErr w:type="gram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глаголов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Думать, ехать, размышлять, соображать;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Бросился, слушал, ринулся, помчался;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5. Объяснить, чем отличаются предметы 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с использованием картинок)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Чашка и стакан.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Яблоко и груша.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Помидор и тыква.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Кофта и свитер.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Стул и кресло.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Грузовик и легковая машина.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Самолет и птица.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Береза и дуб.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6. Игра «Пара к паре» (подбор слов по аналогии)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Предлагаем подобрать слова так, чтобы получились похожие пары слов, просим объяснить, чем похожи эти пары.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Огурец – овощ, ромашка (земля, цветок, клумба).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Помидор – огород, яблоко (забор, сад, груша).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Часы – время, градусник (кровать, температура, окно).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Машина – мотор, лодка (парус, вода, палуба).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Стол – скатерть, пол (мебель, доски, ковёр).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7. «Назови только…»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 слова, которые обозначают диких животных: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Лиса, волк, собака, заяц.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Назови слова, которые обозначают овощи: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Лук, репа, апельсин, картофель.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8. Назови следующей слово (смысловые ряды).</w:t>
      </w:r>
      <w:r>
        <w:rPr>
          <w:b/>
          <w:bCs/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Гвоздь – молоток, шуруп -…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Дом – крыша, книга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Квадрат – куб, книга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Птица – яйцо, растение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Хорошо – лучше, медленно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Огонь – пожар, вода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Зерно – амбар, деньги - …</w:t>
      </w:r>
      <w:r>
        <w:rPr>
          <w:color w:val="000000"/>
          <w:sz w:val="28"/>
          <w:szCs w:val="28"/>
        </w:rPr>
        <w:br/>
      </w:r>
      <w:proofErr w:type="gram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Слова для справок: отвертка, обложка, шар, семя, медленнее, наводнение (потоп), кошелёк (или банк), кран, босой, лечение, щенок, дом, шнурок, осень.</w:t>
      </w:r>
      <w:r>
        <w:rPr>
          <w:color w:val="000000"/>
          <w:sz w:val="28"/>
          <w:szCs w:val="28"/>
        </w:rPr>
        <w:br/>
      </w:r>
      <w:proofErr w:type="gram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9. Где и для чего можно применять предмет, который я назову?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Например: кнопка.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прикрепления бумаги к доске;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сдать в металлолом;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провести маленький круг;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положить на стол и </w:t>
      </w:r>
      <w:proofErr w:type="spellStart"/>
      <w:r>
        <w:rPr>
          <w:rStyle w:val="c0"/>
          <w:color w:val="000000"/>
          <w:sz w:val="28"/>
          <w:szCs w:val="28"/>
        </w:rPr>
        <w:t>т.д</w:t>
      </w:r>
      <w:proofErr w:type="spell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Слова: гвоздь - …, ботино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…, помидор- …, шнурок-…, одеяло- ….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10. Игра «Назови части»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Можно выполнять задание с опорой на картинку, позже – по представлению.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Показываем картинку (или предлагаем представить предмет) и назвать его части.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Например: кот – тело, голова, лапы, когти, хвост, нос, уши, глаза, усы, шерсть.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Грузовик - …, дом - …., дерево - …, часы - ….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11. Отгадай предмет по названию частей.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Кузов, кабина, колёса, руль, фары, дверцы (Грузовик)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Ствол, ветки, сучья, листья, кора, корни (дерево).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Дно, крышка, стенки, ручки (кастрюля)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Палуба, каюта, якорь, корма, нос (корабль).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Подъезд, этаж, лестница, квартиры, чердак (дом).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12. Отгадывание загадок по картинкам с использованием эпитетов</w:t>
      </w:r>
      <w:r>
        <w:rPr>
          <w:rStyle w:val="c0"/>
          <w:color w:val="000000"/>
          <w:sz w:val="28"/>
          <w:szCs w:val="28"/>
        </w:rPr>
        <w:t xml:space="preserve">. Предлагается несколько картинок, из которых нужно выбрать </w:t>
      </w:r>
      <w:proofErr w:type="gramStart"/>
      <w:r>
        <w:rPr>
          <w:rStyle w:val="c0"/>
          <w:color w:val="000000"/>
          <w:sz w:val="28"/>
          <w:szCs w:val="28"/>
        </w:rPr>
        <w:t>нужную</w:t>
      </w:r>
      <w:proofErr w:type="gram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Стройный, с тонкими ногами и ветвистыми рогами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на севере живет, вместо сена мох жует.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Разлинованы лошадки, будто школьные тетрадки,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Разлинованы лошадки от копыт до головы.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13. Игра «Найди по описанию»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пополнять пассивный словарь детей словами-признаками, научить подмечать ведущие признаки предметов.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сообщить, например: «Вы потеряли предмет красного цвета круглой формы, сделанного из резины». Дошкольники узнают предмет по описанию, запоминая не только название предмета, но и его признаки.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14. Упражнение «Подбери нужное слово»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активный словарь детей, учить подбирать к названным определениям подходящие слова.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Мокрый; тяжёлый; радостный.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Светит; пишет; висит.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15. Упражнение «Кто как кричит»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уточнить названия действий животных.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 – мяукает, а корова …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16. Упражнение «Запомни и назови»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активный словарь детей.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Детям в определённом порядке показывались картинки с изображением фруктов (не более 5). Затем картинки убирались. Дети воссоздавали </w:t>
      </w:r>
      <w:r>
        <w:rPr>
          <w:rStyle w:val="c0"/>
          <w:color w:val="000000"/>
          <w:sz w:val="28"/>
          <w:szCs w:val="28"/>
        </w:rPr>
        <w:lastRenderedPageBreak/>
        <w:t>увиденное в нужной последовательности: лимон, виноград, апельсин, груша, яблоко.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17. Упражнение «Что это?»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расширять предметный словарь, обращая особое внимание на слова, обозначающие обобщенные понятия.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закончить предложение, а потом вслед за взрослым повторить его полностью. Берёза, осина, дуб — это. Ромашка, василёк, незабудка - это.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18. Упражнение «Какой?»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словаря признаков.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Детям предлагается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19. Упражнение «Скажи правильно»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глагольного словаря.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Машина (ехать) заяц (прыгать) и т.д.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20. Упражнение «Исправь ошибку»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21. Игра «Упрямые дети»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сообщается, что они вдруг стали упрямыми и должны говорить всё наоборот. Например, если они услышат слово «открыл», то должны сказать «закрыл».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Отъехал – приехал, вылетел – залетел, и т. д.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22. Игра «Скажи наоборот»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взрослый говорит: «Я вижу высокий дом». Ребёнок отвечает: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«Я вижу низкий дом». </w:t>
      </w:r>
      <w:proofErr w:type="gramStart"/>
      <w:r>
        <w:rPr>
          <w:rStyle w:val="c0"/>
          <w:color w:val="000000"/>
          <w:sz w:val="28"/>
          <w:szCs w:val="28"/>
        </w:rPr>
        <w:t>(У меня острый нож.</w:t>
      </w:r>
      <w:proofErr w:type="gramEnd"/>
      <w:r>
        <w:rPr>
          <w:rStyle w:val="c0"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color w:val="000000"/>
          <w:sz w:val="28"/>
          <w:szCs w:val="28"/>
        </w:rPr>
        <w:t>У меня тупой нож).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23. Игра «Назови ласково»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существительные с ласкательным значением.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блюдце - …, овца - …, собака - …, белка -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24. Игра «Большой - маленький» (Великаны и карлики)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существительные с уменьшительным и ласкательным значением: замок - …, мяч - …, стул - …, заяц - … 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25. Упражнение «Что приготовим?»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яблока - яблочное повидло.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26. Упражнение «Какой?»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качественные прилагательные.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Огурец зелёный, а помидор (какой).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27. Упражнение «Что из чего?»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соломы -, из шерсти –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28. Упражнение «Чей хвост?»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(Чья лапа.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Чьё ухо.)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притяжательные прилагательные от существительных.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кита - …, у волка - …, у барсука - …, у белки -… Усвоение лексической сочетаемости слов.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29. Упражнение «1,2,5»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изменять существительные по числам. 1 2 6 тетрадь тетради тетрадей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30. Упражнение «Один - много»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множественное число существительных и правильно употреблять их в предложении. Это лимон, а это …. лимоны.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Pr="00A30011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«Давай искать на кухне слова»</w:t>
      </w:r>
    </w:p>
    <w:p w:rsidR="00A30011" w:rsidRDefault="00A30011" w:rsidP="00A30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можно вынуть из борща?  (винегрета?, кухонного шкафа?, плиты?.). Называйте свойства предметов (цвет, форму, размер, вкус) продуктов (горячий, остывший, сладкий, острый, свежий, чёрствый и т.д.).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свои действия («нарезаю», «перемешиваю», «солю», «обжариваю» и т.д.), показывайте ребёнку, что и как вы делаете.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A30011" w:rsidRPr="00A30011" w:rsidRDefault="00A30011" w:rsidP="00A300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30011" w:rsidRPr="00A30011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r w:rsid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«Угощаю»</w:t>
      </w:r>
    </w:p>
    <w:p w:rsidR="00A30011" w:rsidRPr="00A30011" w:rsidRDefault="00A30011" w:rsidP="00BA2B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вкусные слова и угостим друг друга. Ребенок называет «вкусные» слова и «кладет» Вам на ладошку, затем Вы ему до тех пор, пока все не «съедите». Можно поиграть в сладкие, кислые, соленые, горькие слова.</w:t>
      </w:r>
    </w:p>
    <w:p w:rsidR="00A30011" w:rsidRPr="00A30011" w:rsidRDefault="00A30011" w:rsidP="00BA2B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дороге из детского сада (в детский сад):</w:t>
      </w:r>
    </w:p>
    <w:p w:rsidR="00A30011" w:rsidRPr="00BA2BBF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33.«Я заметил»</w:t>
      </w:r>
    </w:p>
    <w:p w:rsidR="00A30011" w:rsidRDefault="00A30011" w:rsidP="00BA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проверим. Кто из нас внимательный. Будем называть предметы, мимо которых мы проходим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обязательно укажем –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A30011" w:rsidRPr="00A30011" w:rsidRDefault="00A30011" w:rsidP="00A300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30011" w:rsidRPr="00A30011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«Доскажи словечко»</w:t>
      </w:r>
    </w:p>
    <w:p w:rsidR="00A30011" w:rsidRPr="00A30011" w:rsidRDefault="00A30011" w:rsidP="00BA2B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начинаете фразу, а ребенок заканчивает её: 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«Ворона каркает, а воробей …(чирикает); сова летает, а заяц …(бегает, прыгает) и т.п.»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30011" w:rsidSect="00B34FBC">
      <w:pgSz w:w="11906" w:h="16838"/>
      <w:pgMar w:top="1134" w:right="850" w:bottom="1134" w:left="1701" w:header="708" w:footer="708" w:gutter="0"/>
      <w:pgBorders w:offsetFrom="page">
        <w:top w:val="threeDEngrave" w:sz="24" w:space="24" w:color="92CDDC" w:themeColor="accent5" w:themeTint="99"/>
        <w:left w:val="threeDEngrave" w:sz="24" w:space="24" w:color="92CDDC" w:themeColor="accent5" w:themeTint="99"/>
        <w:bottom w:val="threeDEmboss" w:sz="24" w:space="24" w:color="92CDDC" w:themeColor="accent5" w:themeTint="99"/>
        <w:right w:val="threeDEmboss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632"/>
    <w:multiLevelType w:val="multilevel"/>
    <w:tmpl w:val="799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C3224"/>
    <w:multiLevelType w:val="hybridMultilevel"/>
    <w:tmpl w:val="C0E4634A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77DF"/>
    <w:multiLevelType w:val="hybridMultilevel"/>
    <w:tmpl w:val="82C65EAC"/>
    <w:lvl w:ilvl="0" w:tplc="3A6492A0">
      <w:start w:val="3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A3F1C"/>
    <w:multiLevelType w:val="multilevel"/>
    <w:tmpl w:val="9BD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A6038"/>
    <w:multiLevelType w:val="multilevel"/>
    <w:tmpl w:val="3D6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716DC"/>
    <w:multiLevelType w:val="multilevel"/>
    <w:tmpl w:val="460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E45CD"/>
    <w:multiLevelType w:val="multilevel"/>
    <w:tmpl w:val="2F6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13"/>
    <w:rsid w:val="000A50EE"/>
    <w:rsid w:val="000F5D3B"/>
    <w:rsid w:val="00317FF0"/>
    <w:rsid w:val="003F7613"/>
    <w:rsid w:val="00A30011"/>
    <w:rsid w:val="00B34FBC"/>
    <w:rsid w:val="00B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FBC"/>
    <w:rPr>
      <w:b/>
      <w:bCs/>
    </w:rPr>
  </w:style>
  <w:style w:type="paragraph" w:customStyle="1" w:styleId="c3">
    <w:name w:val="c3"/>
    <w:basedOn w:val="a"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FBC"/>
  </w:style>
  <w:style w:type="character" w:customStyle="1" w:styleId="c8">
    <w:name w:val="c8"/>
    <w:basedOn w:val="a0"/>
    <w:rsid w:val="00B34FBC"/>
  </w:style>
  <w:style w:type="paragraph" w:customStyle="1" w:styleId="c9">
    <w:name w:val="c9"/>
    <w:basedOn w:val="a"/>
    <w:rsid w:val="00A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011"/>
  </w:style>
  <w:style w:type="paragraph" w:styleId="a5">
    <w:name w:val="List Paragraph"/>
    <w:basedOn w:val="a"/>
    <w:uiPriority w:val="34"/>
    <w:qFormat/>
    <w:rsid w:val="00A30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FBC"/>
    <w:rPr>
      <w:b/>
      <w:bCs/>
    </w:rPr>
  </w:style>
  <w:style w:type="paragraph" w:customStyle="1" w:styleId="c3">
    <w:name w:val="c3"/>
    <w:basedOn w:val="a"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FBC"/>
  </w:style>
  <w:style w:type="character" w:customStyle="1" w:styleId="c8">
    <w:name w:val="c8"/>
    <w:basedOn w:val="a0"/>
    <w:rsid w:val="00B34FBC"/>
  </w:style>
  <w:style w:type="paragraph" w:customStyle="1" w:styleId="c9">
    <w:name w:val="c9"/>
    <w:basedOn w:val="a"/>
    <w:rsid w:val="00A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011"/>
  </w:style>
  <w:style w:type="paragraph" w:styleId="a5">
    <w:name w:val="List Paragraph"/>
    <w:basedOn w:val="a"/>
    <w:uiPriority w:val="34"/>
    <w:qFormat/>
    <w:rsid w:val="00A3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A0F6-21E5-4949-BBBA-4EBFAF3E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5</cp:revision>
  <dcterms:created xsi:type="dcterms:W3CDTF">2023-04-03T18:44:00Z</dcterms:created>
  <dcterms:modified xsi:type="dcterms:W3CDTF">2023-04-03T19:11:00Z</dcterms:modified>
</cp:coreProperties>
</file>