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67355E" w:rsidRPr="002770DD" w:rsidRDefault="0067355E" w:rsidP="00D22F3E">
      <w:pPr>
        <w:pStyle w:val="c8"/>
        <w:shd w:val="clear" w:color="auto" w:fill="EAF1DD" w:themeFill="accent3" w:themeFillTint="33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32"/>
          <w:szCs w:val="32"/>
        </w:rPr>
      </w:pPr>
      <w:r w:rsidRPr="002770DD"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B2BC4B" wp14:editId="7FEE7896">
            <wp:simplePos x="2126615" y="715010"/>
            <wp:positionH relativeFrom="margin">
              <wp:align>left</wp:align>
            </wp:positionH>
            <wp:positionV relativeFrom="margin">
              <wp:align>top</wp:align>
            </wp:positionV>
            <wp:extent cx="1321435" cy="2094230"/>
            <wp:effectExtent l="0" t="0" r="0" b="1270"/>
            <wp:wrapSquare wrapText="bothSides"/>
            <wp:docPr id="1" name="Рисунок 1" descr="C:\Users\user\Desktop\5f80c9bfb7a93972dd6c45eefba3f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f80c9bfb7a93972dd6c45eefba3f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0" t="2833" r="20159" b="9631"/>
                    <a:stretch/>
                  </pic:blipFill>
                  <pic:spPr bwMode="auto">
                    <a:xfrm>
                      <a:off x="0" y="0"/>
                      <a:ext cx="1322047" cy="2094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0DD">
        <w:rPr>
          <w:rStyle w:val="c5"/>
          <w:b/>
          <w:bCs/>
          <w:color w:val="000000"/>
          <w:sz w:val="32"/>
          <w:szCs w:val="32"/>
        </w:rPr>
        <w:t>Консультация для родителей</w:t>
      </w:r>
    </w:p>
    <w:p w:rsidR="0067355E" w:rsidRPr="002770DD" w:rsidRDefault="002770DD" w:rsidP="00D22F3E">
      <w:pPr>
        <w:pStyle w:val="c1"/>
        <w:shd w:val="clear" w:color="auto" w:fill="EAF1DD" w:themeFill="accent3" w:themeFillTint="3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«</w:t>
      </w:r>
      <w:r w:rsidR="0067355E" w:rsidRPr="002770DD">
        <w:rPr>
          <w:rStyle w:val="c5"/>
          <w:b/>
          <w:bCs/>
          <w:color w:val="000000"/>
          <w:sz w:val="32"/>
          <w:szCs w:val="32"/>
        </w:rPr>
        <w:t>Развитие познавательной активности в дошкольном возрасте</w:t>
      </w:r>
      <w:r>
        <w:rPr>
          <w:rStyle w:val="c5"/>
          <w:b/>
          <w:bCs/>
          <w:color w:val="000000"/>
          <w:sz w:val="32"/>
          <w:szCs w:val="32"/>
        </w:rPr>
        <w:t>»</w:t>
      </w:r>
      <w:bookmarkStart w:id="0" w:name="_GoBack"/>
      <w:bookmarkEnd w:id="0"/>
    </w:p>
    <w:p w:rsidR="0067355E" w:rsidRPr="002770DD" w:rsidRDefault="0067355E" w:rsidP="00D22F3E">
      <w:pPr>
        <w:pStyle w:val="c7"/>
        <w:shd w:val="clear" w:color="auto" w:fill="EAF1DD" w:themeFill="accent3" w:themeFillTint="33"/>
        <w:spacing w:before="0" w:beforeAutospacing="0" w:after="0" w:afterAutospacing="0"/>
        <w:ind w:firstLine="710"/>
        <w:jc w:val="both"/>
        <w:rPr>
          <w:rStyle w:val="c4"/>
          <w:i/>
          <w:iCs/>
          <w:color w:val="000000"/>
          <w:sz w:val="32"/>
          <w:szCs w:val="32"/>
        </w:rPr>
      </w:pPr>
    </w:p>
    <w:p w:rsidR="0067355E" w:rsidRPr="002770DD" w:rsidRDefault="0067355E" w:rsidP="00D22F3E">
      <w:pPr>
        <w:pStyle w:val="c7"/>
        <w:shd w:val="clear" w:color="auto" w:fill="EAF1DD" w:themeFill="accent3" w:themeFillTint="3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770DD">
        <w:rPr>
          <w:rStyle w:val="c4"/>
          <w:i/>
          <w:iCs/>
          <w:color w:val="000000"/>
          <w:sz w:val="32"/>
          <w:szCs w:val="32"/>
        </w:rPr>
        <w:t>«Чем больше ребёнок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 - писал классик отечественной психологической науки</w:t>
      </w:r>
      <w:r w:rsidRPr="002770DD">
        <w:rPr>
          <w:rFonts w:ascii="Calibri" w:hAnsi="Calibri"/>
          <w:color w:val="000000"/>
          <w:sz w:val="32"/>
          <w:szCs w:val="32"/>
        </w:rPr>
        <w:t xml:space="preserve"> </w:t>
      </w:r>
      <w:r w:rsidRPr="002770DD">
        <w:rPr>
          <w:rStyle w:val="c4"/>
          <w:i/>
          <w:iCs/>
          <w:color w:val="000000"/>
          <w:sz w:val="32"/>
          <w:szCs w:val="32"/>
        </w:rPr>
        <w:t xml:space="preserve">Лев Семёнович </w:t>
      </w:r>
      <w:proofErr w:type="spellStart"/>
      <w:r w:rsidRPr="002770DD">
        <w:rPr>
          <w:rStyle w:val="c4"/>
          <w:i/>
          <w:iCs/>
          <w:color w:val="000000"/>
          <w:sz w:val="32"/>
          <w:szCs w:val="32"/>
        </w:rPr>
        <w:t>Выгодский</w:t>
      </w:r>
      <w:proofErr w:type="spellEnd"/>
      <w:r w:rsidRPr="002770DD">
        <w:rPr>
          <w:rStyle w:val="c4"/>
          <w:i/>
          <w:iCs/>
          <w:color w:val="000000"/>
          <w:sz w:val="32"/>
          <w:szCs w:val="32"/>
        </w:rPr>
        <w:t>. </w:t>
      </w:r>
    </w:p>
    <w:p w:rsidR="0067355E" w:rsidRPr="002770DD" w:rsidRDefault="0067355E" w:rsidP="00D22F3E">
      <w:pPr>
        <w:pStyle w:val="c1"/>
        <w:shd w:val="clear" w:color="auto" w:fill="EAF1DD" w:themeFill="accent3" w:themeFillTint="33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67355E" w:rsidRPr="002770DD" w:rsidRDefault="0067355E" w:rsidP="00D22F3E">
      <w:pPr>
        <w:pStyle w:val="c1"/>
        <w:shd w:val="clear" w:color="auto" w:fill="EAF1DD" w:themeFill="accent3" w:themeFillTint="3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770DD">
        <w:rPr>
          <w:rStyle w:val="c0"/>
          <w:color w:val="000000"/>
          <w:sz w:val="32"/>
          <w:szCs w:val="32"/>
        </w:rPr>
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 Однако дошкольное детство – очень важный период. Именно в это время закладывается фундамент всего дальнейшего познания мира.</w:t>
      </w:r>
    </w:p>
    <w:p w:rsidR="0067355E" w:rsidRPr="002770DD" w:rsidRDefault="0067355E" w:rsidP="00D22F3E">
      <w:pPr>
        <w:pStyle w:val="c1"/>
        <w:shd w:val="clear" w:color="auto" w:fill="EAF1DD" w:themeFill="accent3" w:themeFillTint="3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770DD">
        <w:rPr>
          <w:rStyle w:val="c4"/>
          <w:i/>
          <w:iCs/>
          <w:color w:val="000000"/>
          <w:sz w:val="32"/>
          <w:szCs w:val="32"/>
        </w:rPr>
        <w:t> </w:t>
      </w:r>
      <w:r w:rsidRPr="002770DD">
        <w:rPr>
          <w:rStyle w:val="c0"/>
          <w:color w:val="000000"/>
          <w:sz w:val="32"/>
          <w:szCs w:val="32"/>
        </w:rPr>
        <w:t>Познавательный интерес – важная составляющая познавательной активности. Чем больше ребенок накапливает знани</w:t>
      </w:r>
      <w:r w:rsidR="00D22F3E" w:rsidRPr="002770DD">
        <w:rPr>
          <w:rStyle w:val="c0"/>
          <w:color w:val="000000"/>
          <w:sz w:val="32"/>
          <w:szCs w:val="32"/>
        </w:rPr>
        <w:t>й и опыта, тем сильнее интерес.</w:t>
      </w:r>
      <w:r w:rsidRPr="002770DD">
        <w:rPr>
          <w:rStyle w:val="c0"/>
          <w:color w:val="000000"/>
          <w:sz w:val="32"/>
          <w:szCs w:val="32"/>
        </w:rPr>
        <w:t xml:space="preserve"> </w:t>
      </w:r>
      <w:r w:rsidR="00D22F3E" w:rsidRPr="002770DD">
        <w:rPr>
          <w:rStyle w:val="c0"/>
          <w:color w:val="000000"/>
          <w:sz w:val="32"/>
          <w:szCs w:val="32"/>
        </w:rPr>
        <w:t>Познание для ребенка должно быть увлекательным занятием, игрой, в которой родитель доброжелательный проводник к знаниям и получению опыта. Только в случае увлекательных занятий у ребенка пробуждается жажда к получению знаний и опыта, развивается инициатива и самостоятельность.</w:t>
      </w:r>
      <w:r w:rsidR="00D22F3E" w:rsidRPr="002770DD">
        <w:rPr>
          <w:rFonts w:ascii="Calibri" w:hAnsi="Calibri"/>
          <w:color w:val="000000"/>
          <w:sz w:val="32"/>
          <w:szCs w:val="32"/>
        </w:rPr>
        <w:t xml:space="preserve"> </w:t>
      </w:r>
      <w:r w:rsidRPr="002770DD">
        <w:rPr>
          <w:rStyle w:val="c0"/>
          <w:color w:val="000000"/>
          <w:sz w:val="32"/>
          <w:szCs w:val="32"/>
        </w:rPr>
        <w:t>Неправильно преподнесенные знания наоборот снижают интерес.</w:t>
      </w:r>
    </w:p>
    <w:p w:rsidR="00D22F3E" w:rsidRPr="002770DD" w:rsidRDefault="0067355E" w:rsidP="00D22F3E">
      <w:pPr>
        <w:pStyle w:val="c1"/>
        <w:shd w:val="clear" w:color="auto" w:fill="EAF1DD" w:themeFill="accent3" w:themeFillTint="33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  <w:r w:rsidRPr="002770DD">
        <w:rPr>
          <w:rStyle w:val="c0"/>
          <w:color w:val="000000"/>
          <w:sz w:val="32"/>
          <w:szCs w:val="32"/>
        </w:rPr>
        <w:t xml:space="preserve">В дошкольном возрасте познавательная деятельность направлена на предметы живой и неживой природы через использование опытов и экспериментов. </w:t>
      </w:r>
    </w:p>
    <w:p w:rsidR="0067355E" w:rsidRPr="002770DD" w:rsidRDefault="0067355E" w:rsidP="00D22F3E">
      <w:pPr>
        <w:pStyle w:val="c1"/>
        <w:shd w:val="clear" w:color="auto" w:fill="EAF1DD" w:themeFill="accent3" w:themeFillTint="3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770DD">
        <w:rPr>
          <w:rStyle w:val="c0"/>
          <w:color w:val="000000"/>
          <w:sz w:val="32"/>
          <w:szCs w:val="32"/>
        </w:rPr>
        <w:t>Лучше давать ребенку простые знания о том, что можно наблюдать рядом. Например, по дороге к бабушке, из садика или в поликлинику, проходя через зеленый дворик, можно обратить внимание ребенка, как весной на деревьях распускаются почки и появляются листочки, а летом, как цветет липа. Наблюдения можно сопроводить кратким рассказом о том, что почка – это зимняя «спальня» и укрытие для листочка, а из цветков липы получается ароматный, вкусный и лечебный чай. В результате день идет своим чередом, а ребенок между делом получит знания и совершит интересную прогулку.</w:t>
      </w:r>
    </w:p>
    <w:p w:rsidR="002770DD" w:rsidRPr="002770DD" w:rsidRDefault="002770DD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2770DD" w:rsidRPr="002770DD" w:rsidRDefault="002770DD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2770DD" w:rsidRPr="002770DD" w:rsidRDefault="002770DD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2770DD" w:rsidRPr="002770DD" w:rsidRDefault="002770DD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lastRenderedPageBreak/>
        <w:t>Для </w:t>
      </w:r>
      <w:r w:rsidRPr="002770D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формирования и стимулирования познавательной активности у детей дошкольного возраста</w:t>
      </w:r>
      <w:r w:rsidRPr="002770DD">
        <w:rPr>
          <w:color w:val="111111"/>
          <w:sz w:val="32"/>
          <w:szCs w:val="32"/>
        </w:rPr>
        <w:t xml:space="preserve"> необходимо использовать следующие </w:t>
      </w:r>
      <w:r w:rsidRPr="002770DD">
        <w:rPr>
          <w:b/>
          <w:i/>
          <w:color w:val="111111"/>
          <w:sz w:val="32"/>
          <w:szCs w:val="32"/>
        </w:rPr>
        <w:t>методы и приё</w:t>
      </w:r>
      <w:r w:rsidRPr="002770DD">
        <w:rPr>
          <w:b/>
          <w:i/>
          <w:color w:val="111111"/>
          <w:sz w:val="32"/>
          <w:szCs w:val="32"/>
          <w:bdr w:val="none" w:sz="0" w:space="0" w:color="auto" w:frame="1"/>
        </w:rPr>
        <w:t>мы</w:t>
      </w:r>
      <w:r w:rsidRPr="002770DD">
        <w:rPr>
          <w:color w:val="111111"/>
          <w:sz w:val="32"/>
          <w:szCs w:val="32"/>
        </w:rPr>
        <w:t>: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беседы,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дидактические игры,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упражнения,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рассказы - загадки, кроссворды, ребусы,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наглядность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проблемные рассказы и ситуации,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элементы викторины,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различные релаксационные упражнения, дыхательные гимнастики, массажи, водные процедуры и т. д.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Для поддержания </w:t>
      </w:r>
      <w:r w:rsidRPr="002770D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познавательного интереса</w:t>
      </w:r>
      <w:r w:rsidRPr="002770DD">
        <w:rPr>
          <w:color w:val="111111"/>
          <w:sz w:val="32"/>
          <w:szCs w:val="32"/>
        </w:rPr>
        <w:t xml:space="preserve"> взаимоотношения с ребёнком необходимо выстраивать так, чтобы каждый чувствовал себя полноценным партнёром в условиях сотрудничества. Достичь этого можно, используя следующие </w:t>
      </w:r>
      <w:r w:rsidRPr="002770DD">
        <w:rPr>
          <w:b/>
          <w:i/>
          <w:color w:val="111111"/>
          <w:sz w:val="32"/>
          <w:szCs w:val="32"/>
        </w:rPr>
        <w:t>приё</w:t>
      </w:r>
      <w:r w:rsidRPr="002770DD">
        <w:rPr>
          <w:b/>
          <w:i/>
          <w:color w:val="111111"/>
          <w:sz w:val="32"/>
          <w:szCs w:val="32"/>
          <w:bdr w:val="none" w:sz="0" w:space="0" w:color="auto" w:frame="1"/>
        </w:rPr>
        <w:t>мы</w:t>
      </w:r>
      <w:r w:rsidRPr="002770DD">
        <w:rPr>
          <w:color w:val="111111"/>
          <w:sz w:val="32"/>
          <w:szCs w:val="32"/>
        </w:rPr>
        <w:t>: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доброжелательное обращение к ребёнку;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нахождение на уровне глаз ребёнка во время общения;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добрый ласковый тон;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опора на похвалу, одобрение;</w:t>
      </w:r>
    </w:p>
    <w:p w:rsidR="0067355E" w:rsidRPr="002770DD" w:rsidRDefault="0067355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770DD">
        <w:rPr>
          <w:color w:val="111111"/>
          <w:sz w:val="32"/>
          <w:szCs w:val="32"/>
        </w:rPr>
        <w:t>- одобряющие прикосновения во время занятий.</w:t>
      </w:r>
    </w:p>
    <w:p w:rsidR="00D22F3E" w:rsidRPr="002770DD" w:rsidRDefault="00D22F3E" w:rsidP="00D22F3E">
      <w:pPr>
        <w:pStyle w:val="c1"/>
        <w:shd w:val="clear" w:color="auto" w:fill="EAF1DD" w:themeFill="accent3" w:themeFillTint="3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770DD">
        <w:rPr>
          <w:rStyle w:val="c0"/>
          <w:color w:val="000000"/>
          <w:sz w:val="32"/>
          <w:szCs w:val="32"/>
        </w:rPr>
        <w:t>В заключение хочется привести слова академика К.Е. Тимирязева: 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прошёл».</w:t>
      </w:r>
    </w:p>
    <w:p w:rsidR="00D22F3E" w:rsidRPr="002770DD" w:rsidRDefault="00D22F3E" w:rsidP="00D22F3E">
      <w:pPr>
        <w:pStyle w:val="a5"/>
        <w:shd w:val="clear" w:color="auto" w:fill="EAF1DD" w:themeFill="accent3" w:themeFillTint="3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67355E" w:rsidRPr="002770DD" w:rsidRDefault="0067355E" w:rsidP="00D22F3E">
      <w:pPr>
        <w:shd w:val="clear" w:color="auto" w:fill="EAF1DD" w:themeFill="accent3" w:themeFillTint="33"/>
        <w:rPr>
          <w:sz w:val="32"/>
          <w:szCs w:val="32"/>
        </w:rPr>
      </w:pPr>
    </w:p>
    <w:sectPr w:rsidR="0067355E" w:rsidRPr="002770DD" w:rsidSect="00D22F3E"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06"/>
    <w:rsid w:val="002770DD"/>
    <w:rsid w:val="0067355E"/>
    <w:rsid w:val="00896432"/>
    <w:rsid w:val="00C01F06"/>
    <w:rsid w:val="00D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355E"/>
  </w:style>
  <w:style w:type="paragraph" w:customStyle="1" w:styleId="c1">
    <w:name w:val="c1"/>
    <w:basedOn w:val="a"/>
    <w:rsid w:val="006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55E"/>
  </w:style>
  <w:style w:type="paragraph" w:customStyle="1" w:styleId="c7">
    <w:name w:val="c7"/>
    <w:basedOn w:val="a"/>
    <w:rsid w:val="006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355E"/>
  </w:style>
  <w:style w:type="paragraph" w:styleId="a3">
    <w:name w:val="Balloon Text"/>
    <w:basedOn w:val="a"/>
    <w:link w:val="a4"/>
    <w:uiPriority w:val="99"/>
    <w:semiHidden/>
    <w:unhideWhenUsed/>
    <w:rsid w:val="0067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5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355E"/>
  </w:style>
  <w:style w:type="paragraph" w:customStyle="1" w:styleId="c1">
    <w:name w:val="c1"/>
    <w:basedOn w:val="a"/>
    <w:rsid w:val="006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55E"/>
  </w:style>
  <w:style w:type="paragraph" w:customStyle="1" w:styleId="c7">
    <w:name w:val="c7"/>
    <w:basedOn w:val="a"/>
    <w:rsid w:val="006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355E"/>
  </w:style>
  <w:style w:type="paragraph" w:styleId="a3">
    <w:name w:val="Balloon Text"/>
    <w:basedOn w:val="a"/>
    <w:link w:val="a4"/>
    <w:uiPriority w:val="99"/>
    <w:semiHidden/>
    <w:unhideWhenUsed/>
    <w:rsid w:val="0067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2022-12-27T09:17:00Z</dcterms:created>
  <dcterms:modified xsi:type="dcterms:W3CDTF">2023-02-28T06:12:00Z</dcterms:modified>
</cp:coreProperties>
</file>