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12" w:rsidRDefault="00F92069" w:rsidP="00347F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771650" y="723900"/>
            <wp:positionH relativeFrom="margin">
              <wp:align>left</wp:align>
            </wp:positionH>
            <wp:positionV relativeFrom="margin">
              <wp:align>top</wp:align>
            </wp:positionV>
            <wp:extent cx="2352675" cy="1764030"/>
            <wp:effectExtent l="0" t="0" r="0" b="0"/>
            <wp:wrapSquare wrapText="bothSides"/>
            <wp:docPr id="1" name="Рисунок 1" descr="C:\Users\user\Desktop\img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22" cy="17661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F12" w:rsidRPr="00347F12">
        <w:rPr>
          <w:b/>
          <w:noProof/>
          <w:color w:val="000000"/>
          <w:sz w:val="28"/>
          <w:szCs w:val="28"/>
        </w:rPr>
        <w:t xml:space="preserve">Игры, повышающие мотивацию дошкольников </w:t>
      </w:r>
    </w:p>
    <w:p w:rsidR="00655DEB" w:rsidRPr="00347F12" w:rsidRDefault="00347F12" w:rsidP="00347F1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noProof/>
          <w:color w:val="000000"/>
          <w:sz w:val="28"/>
          <w:szCs w:val="28"/>
        </w:rPr>
      </w:pPr>
      <w:r w:rsidRPr="00347F12">
        <w:rPr>
          <w:b/>
          <w:noProof/>
          <w:color w:val="000000"/>
          <w:sz w:val="28"/>
          <w:szCs w:val="28"/>
        </w:rPr>
        <w:t>к школьному обучению</w:t>
      </w:r>
    </w:p>
    <w:p w:rsidR="00655DEB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center"/>
        <w:rPr>
          <w:noProof/>
          <w:color w:val="000000"/>
        </w:rPr>
      </w:pPr>
      <w:r w:rsidRPr="00D90B8D">
        <w:rPr>
          <w:noProof/>
          <w:color w:val="000000"/>
        </w:rPr>
        <w:t xml:space="preserve">Введение 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Формирование мотивов учения и положительного отношения к школе — одна из важнейших задач педагогического коллектива детского сада и семьи в подготовке детей к школе.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Формированию у детей мотивов учения и положительного отношения к школе направлена на решение трех основных задач:</w:t>
      </w:r>
    </w:p>
    <w:p w:rsidR="00D95805" w:rsidRPr="00D90B8D" w:rsidRDefault="00D95805" w:rsidP="00771AC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формирование у детей правильных представлений о школе и учении;</w:t>
      </w:r>
    </w:p>
    <w:p w:rsidR="00D95805" w:rsidRPr="00D90B8D" w:rsidRDefault="00D95805" w:rsidP="00771AC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формирование положительного эмоционального отношения к школе;</w:t>
      </w:r>
    </w:p>
    <w:p w:rsidR="00D95805" w:rsidRPr="00D90B8D" w:rsidRDefault="00D95805" w:rsidP="00771AC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формирование опыта учебной деятельности 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Для решения этих задач в учебно-воспитательном процессе используются различные формы и методы работы: экскурсии в школу, библиотеку, беседы о школе, чтение рассказов и разучивание стихов школьной тематики, рассматривание картинок, отражающих школьную жизнь, и беседы по ним, рисование школы (рисунок школы после экскурсии, рисунок школы будущего, рисунок «В какой школе я хочу учиться» и др.) и игра в школу.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Рассказы и стихи о школе необходимо подобрать так, чтобы показать детям различные стороны школьной жизни: радость детей, идущих в школу; важность и значимость школьных знаний; содержание школьного обучения; школьная дружба и необходимость помогать школьным товарищам; правила поведения на уроке и в школе. При этом важно показать детям образ «хорошего ученика» и «плохого ученика», строить беседу с детьми на сравнении образцов правильного и неправильного (с точки зрения организации школьного обучения) поведения. Дети старшего дошкольного возраста с интересом воспринимают и лучше запоминают тексты с юмористическим содержанием.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При организации игры в школу можно использовать сюжеты различного содержания: игра в школу после экскурсии на урок в 1 классе (закрепление полученных знаний и представлений), моделирование школы будущего (формирование эмоционального отношения к школе, раз питие творческого воображения и свободы мышления). В сюжет игр я  ввожу роль Домовенка Кузи — ученика, который не хочет учиться, всем мешает, нарушает установленные правила. И кукла Анечка- ученица, которая все время учит Кузю. Роль Кузи  и Анечки выполняют куклы.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 формировании у дошкольника мотивов учения и собственно учебных мотивов (мы уже отмечали, что это не одно и то же) решающую роль играет семья, так как основные человеческие потребности, прежде всего социальные и познавательные, закладываются и активно развиваются уже в ранние периоды детства. Интерес к новым знаниям, элементарные навыки поиска интересующей информации (в книгах, журналах, справочниках), осознание общественной значимости школьного учения, умение подчинять свое «хочу» слову «надо», желание трудиться и доводить начатое дело до конца, умение сравнивать результаты своей работы с образцом и видеть свои ошибки, стремление к успеху и адекватная самооценка — все это является мотивационной основой школьного учения и формируется главным образом в условиях семейного воспитания. Поэтому при планировании работы по подготовке детей к школе особое внимание нужно уделить работе с родителями.</w:t>
      </w:r>
    </w:p>
    <w:p w:rsidR="00655DEB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Для формирования собственно учебных мотивов на ранних этапах обучения в школе можно использовать все виды мотивов, присущих дошкольнику (чем больше у ребенка стимулов к учению, тем лучше), при этом основной упор нужно делать на доминирующие мотивы.</w:t>
      </w:r>
    </w:p>
    <w:p w:rsidR="00655DEB" w:rsidRPr="00D90B8D" w:rsidRDefault="00655DEB" w:rsidP="00771ACC">
      <w:pPr>
        <w:widowControl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lastRenderedPageBreak/>
        <w:t>Для формирования мотивации учения у детей старшего дошкольного возраста мной подобран и апробирован комплекс специальных упражнений в течении девяти месяцев.</w:t>
      </w:r>
      <w:r w:rsidR="00D95805" w:rsidRPr="00D90B8D">
        <w:rPr>
          <w:noProof/>
          <w:color w:val="000000"/>
        </w:rPr>
        <w:t xml:space="preserve"> Этот кмплекс может стать полезным для воспитателей детских садов и педагогов дополнительного образования, работающих с детьми старшего дошкольного возраста.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Предложенные упражнения формируют произвольность – умение детей:</w:t>
      </w:r>
    </w:p>
    <w:p w:rsidR="00655DEB" w:rsidRPr="00D90B8D" w:rsidRDefault="00655DEB" w:rsidP="00771A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Сознательно подчинять свои действия правилу;</w:t>
      </w:r>
    </w:p>
    <w:p w:rsidR="00655DEB" w:rsidRPr="00D90B8D" w:rsidRDefault="00655DEB" w:rsidP="00771A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Ориентироваться на заданную систему требований;</w:t>
      </w:r>
    </w:p>
    <w:p w:rsidR="00655DEB" w:rsidRPr="00D90B8D" w:rsidRDefault="00655DEB" w:rsidP="00771A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Внимательно слушать говорящег,  точно выполнять задания, предлагаемые в устной форме;</w:t>
      </w:r>
    </w:p>
    <w:p w:rsidR="00655DEB" w:rsidRPr="00D90B8D" w:rsidRDefault="00655DEB" w:rsidP="00771A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noProof/>
          <w:color w:val="000000"/>
        </w:rPr>
      </w:pPr>
      <w:r w:rsidRPr="00D90B8D">
        <w:rPr>
          <w:noProof/>
          <w:color w:val="000000"/>
        </w:rPr>
        <w:t>Самостоятельно выполнять требуемое задание по заданному образцу.</w:t>
      </w:r>
    </w:p>
    <w:p w:rsidR="00655DEB" w:rsidRPr="00D90B8D" w:rsidRDefault="00C526FF" w:rsidP="00771ACC">
      <w:pPr>
        <w:widowControl w:val="0"/>
        <w:autoSpaceDE w:val="0"/>
        <w:autoSpaceDN w:val="0"/>
        <w:adjustRightInd w:val="0"/>
        <w:ind w:left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Проводя целенаправленную работу на формировании мотива учения, можно развить мотивационную готовность к обучению в школе.</w:t>
      </w: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center"/>
        <w:rPr>
          <w:noProof/>
          <w:color w:val="000000"/>
        </w:rPr>
      </w:pPr>
    </w:p>
    <w:p w:rsidR="00D95805" w:rsidRPr="00D90B8D" w:rsidRDefault="00D95805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noProof/>
          <w:color w:val="000000"/>
        </w:rPr>
      </w:pPr>
      <w:r w:rsidRPr="00D90B8D">
        <w:rPr>
          <w:b/>
          <w:noProof/>
          <w:color w:val="000000"/>
        </w:rPr>
        <w:t>Комплекс игр, направленных на формирование мотивации учения у старших дошкольников</w:t>
      </w:r>
    </w:p>
    <w:p w:rsidR="00347F12" w:rsidRDefault="00347F12" w:rsidP="00771ACC">
      <w:pPr>
        <w:pStyle w:val="a7"/>
        <w:widowControl w:val="0"/>
        <w:autoSpaceDE w:val="0"/>
        <w:autoSpaceDN w:val="0"/>
        <w:adjustRightInd w:val="0"/>
        <w:ind w:left="709"/>
        <w:jc w:val="center"/>
        <w:rPr>
          <w:b/>
          <w:i/>
          <w:noProof/>
          <w:color w:val="000000"/>
        </w:rPr>
      </w:pPr>
    </w:p>
    <w:p w:rsidR="00655DEB" w:rsidRPr="00D90B8D" w:rsidRDefault="00655DEB" w:rsidP="00771ACC">
      <w:pPr>
        <w:pStyle w:val="a7"/>
        <w:widowControl w:val="0"/>
        <w:autoSpaceDE w:val="0"/>
        <w:autoSpaceDN w:val="0"/>
        <w:adjustRightInd w:val="0"/>
        <w:ind w:left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«Барыня прислала сто рублей»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Народная игра для воспитания сосредоточенности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Играть можно и в большой группе, но более эффективна игра вдвоем. Ведущий обращается к партнеру.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Барыня прислала сто рублей. 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Что хотите, то купите. 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Черный, белый не берите. 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«Да» и «нет» не говорите!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После этого ведущий начинает вести с партнером беседу, провоцирующую использование одного из «запрещенных» слов: черный», «белый», «да», «нет». Все участники игры имеют по несколько фантов; проштрафившиеся отдают их ведущему. Отвечать нужно быстро, все дети внимательно следят за выполнением правила. Беседа принимает примерно такой характер: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Ходил ли ты когда-нибудь в зоопарк?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Однажды.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А видел ли там медведя?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Видел.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Он был бурый или белый?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— Полярный.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Беседа продолжается до тех пор, пока не проскользнет «запрещенное» слово. Тогда участник отдает свой фант, для выкупа которого он должен выполнить отдельное задание. Если ребенок говорит «Ага», «Угу», «Не-а», нужно договориться заранее, считать это ошибкой или нет. Можно ввести дополнительное условие: если диалог длится три минуты с соблюдением правил, считать, что ребенок выиграл.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«Птичка»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Познавательная игра для развития самоконтроля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Перед началом игры ведущий знакомит детей с различными породами деревьев, может показать их на картинке, рассказать, где они растут. Перед игрой все подбирают для себя фант — игрушку или любую мелкую вещь. Игроки усаживаются в круг и выбирают собирателя фантов. Он садится в середину круга и всем остальным игрокам дает названия деревьев (дуб, клен, липа). Каждый должен запомнить свое название.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Собиратель фантов говорит: «Прилетела птичка и села на дуб». Дуб должен ответить: «На дубу не была, улетела на елку».</w:t>
      </w:r>
      <w:r w:rsidR="00930C02" w:rsidRPr="00D90B8D">
        <w:rPr>
          <w:noProof/>
          <w:color w:val="000000"/>
        </w:rPr>
        <w:t xml:space="preserve"> </w:t>
      </w:r>
      <w:r w:rsidRPr="00D90B8D">
        <w:rPr>
          <w:noProof/>
          <w:color w:val="000000"/>
        </w:rPr>
        <w:t>Елка вызывает другое дерево и т. д. Кто прозевает, отдает фант. В конце игры фанты отыгрываются.Необходимо внимательно следить за ходом игры и быстр</w:t>
      </w:r>
      <w:r w:rsidR="00930C02" w:rsidRPr="00D90B8D">
        <w:rPr>
          <w:noProof/>
          <w:color w:val="000000"/>
        </w:rPr>
        <w:t>о отвечать. Подсказывать нельзя.</w:t>
      </w:r>
    </w:p>
    <w:p w:rsidR="00347F12" w:rsidRDefault="00347F12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«Нарисуй пароход»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Упражнение для воспитания произвольности движения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Ребенку предлагают как можно точнее срисовать пароход, отдельные детали которого составлены из элементов прописных букв и цифр. Взрослый говорит: «Перед тобой лежит лист бумаги и карандаш. На этом листе нарисуй, пожалуйста, точно такую же картинку, какую ты видишь на этом рисунке. Не торопись, постарайся быть внимательным, чтобы рисунок был точно таким же, как образец. Если ты что-то не так нарисуешь, не стирай ластиком, а нарисуй поверх неправильного или рядом правильно». При сравнении рисунка с образцом следует обращать внимание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а) на соотношение размеров деталей,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б) на присутствие всех деталей,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в) на правильность изображения — нет ли зеркального отражения, не путает ли ребенок верх и низ,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г) на количество деталей и способ их изображения — считает ли ребенок или рисует «на глазок»?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Если оказывается, что задание слишком трудно, придумайте сами более простые и предлагайте их ребенку почаще — ведь эта игра воспроизводит сразу несколько упражнений для первоклассников!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«Узоры»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Игра для развития сосредоточенности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 эту игру можно играть и с одним, и с группой детей. Ребенку дается лист клетчатой бумаги. Ведущий говорит: «Сейчас мы будем учиться рисовать разные узоры. Постарайтесь, чтобы они получились красивыми и аккуратными. Для этого слушайте меня внимательно — я буду говорить, в какую сторону и на сколько клеточек провести линию. Проводите только те линии, которые я буду называть. Когда нарисуете одну, ждите, пока я назову следующую. Каждую линию начинайте там, где кончилась предыдущая, не отрывая карандаша от бумаги. Все помнят, где правая рука? Вытяните ее в сторону. Сейчас вы показываете направо. А где левая рука? Молодцы!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Начинаем рисовать первый узор. Поставили карандаш. Рисуем линию: одна клетка направо, одна клетка вверх, одна направо, одна вниз, одна направо, одна вниз, одна налево, одна вниз, одна налево, одна вверх, одна налево, одна вверх. Что у нас получилось? Правильно, крестик!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Начинаем рисовать второй узор. Поставили карандаш на следующую точку. Рисуем линию: две клетки направо, две клетки вверх, две направо, две вниз, две налево, две вниз, две налево, две вверх. Попали в начальную точку? Молодцы! А что получилось? Правильно, квадратики!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А теперь нарисуем самый сложный, третий узор. Поставьте карандашом точку. Проведите линию на три клетки вверх. А теперь — две клетки направо, две вниз, одну налево, одну вниз, две направо. Повторите с самого начала (продиктовать). Посмотрите, получился орнамент с древнегреческой вазы».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Если задания не удаются, полезно поупражняться начиная с самых простых.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«Палочки»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Игра-тест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Для этой увлекательной игры понадобится 30-40 палочек (можно спичек). Играть лучше вдвоем. Ведущий говорит: «Я покажу тебе фигурку, сложенную из палочек, и через 1 -2 секунды накрою ее листом бумаги. За это короткое время ты должен запомнить эту фигурку и затем выложить ее в соответствии с этим образцом. Затем, пожалуйста, сверь свою фигуру с образцом, исправь и подсчитай свои ошибки. Если палочка пропущена ил и положена неправильно — это считается ошибкой. Начали!»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Первая фигурка — «домик».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Предлагаем несколько фигурок — «звездочку», «снежинку», «елочку» одновременно. 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«Сокол и лиса»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Игра моделирует ситуацию обучения и служит развитию произвольности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Выбираются сокол и лиса. Остальные дети — соколята. Сокол своих соколят играть. Он бегает в разных направлениях и одновременно делает разные движения руками (вверх, в стороны, вперед и какие-либо более замысловатые). Стайка соколят бежит за соколом и следит за его движениями, стараясь точно повторить их. В это время из норы вдруг выскакивает лиса. Соколята быстро приседают на корточки, чтобы лиса их не заметила. (Лиса появляется по сигналу ведущего и ловит только тех, кто не присел.) «Пойманный» соколенок на время выбывает из игры.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«Сосед, подними руку»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Игра воспитывает произвольность, привычку соблюдать правила и внимание к товарищам-«одноклассникам»</w:t>
      </w:r>
    </w:p>
    <w:p w:rsidR="00C526FF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Играющие,  сидя или стоя (в зависимости от условий), образуют круг. По жребию выбирают водящего, который встает внутри круга. Он спокойно ходит по кругу, затем останавливается напротив одного из игроков и громко произносит: «Сосед!» Тот игрок, к которому обратился водящий, продолжает стоять (сидеть), не меняя положения. Водящий должен останавливаться точно напротив того ребенка, к которому он обращается. А оба его соседа должны поднять вверх одну руку: сосед справа — левую, а сосед слева — правую, т. е. ту руку, которая ближе к игроку, находящемуся между ними. Если кто-то из ребят ошибся, т. е. поднял не ту руку или вообще забыл это сделать, то он меняется с водящим ролями. Игрок считается проигравшим, даже если он только пытался поднять не ту руку.</w:t>
      </w:r>
    </w:p>
    <w:p w:rsidR="00655DEB" w:rsidRPr="00D90B8D" w:rsidRDefault="00C526FF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</w:t>
      </w:r>
      <w:r w:rsidR="00655DEB" w:rsidRPr="00D90B8D">
        <w:rPr>
          <w:b/>
          <w:i/>
          <w:noProof/>
          <w:color w:val="000000"/>
        </w:rPr>
        <w:t>Школа наоборот</w:t>
      </w:r>
      <w:r w:rsidRPr="00D90B8D">
        <w:rPr>
          <w:b/>
          <w:i/>
          <w:noProof/>
          <w:color w:val="000000"/>
        </w:rPr>
        <w:t>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Используется для проигрывания конфликтных ситуаций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Ребенок играет учителя, взрослый — нерадивого ученика. Можно подсказать такой сюжет для игры с куклой, но это менее привлекательно для ребенка. Учитель дает задание, ученик сопротивляется его выполнению, например: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Учитель: — А теперь мы нарисуем солнце...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Ученик: — Какое солнце? Сейчас пасмурно. Я забыл, как оно выглядит!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Учитель: — Ну-ка, давай вспомним. Оно красное или желтое?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Ученик: — Зеленое!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Учитель: — Молодец! А круглое или квадратное?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Ученик: — Продолговатое!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Учитель: — Правильно! Наша Таня (Маша, Лена) — молодец, вместо солнца — огурец! Ты, как всегда, отличница, заслужила хорошую отметку — двойку! Я очень похвалю тебя твоей маме! И зачем только такие способные дети ходят в школу, если они все знают?</w:t>
      </w:r>
    </w:p>
    <w:p w:rsidR="00C526FF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Примечание. Важно, чтобы ребенок понимал юмористическое содержание диалога. Можно проигрывать отказ выполнять задание, любые попытки непослушания на уроке — при этом ребенок и взрослый должны находить неожиданные, парадоксальные решения.</w:t>
      </w:r>
    </w:p>
    <w:p w:rsidR="00655DEB" w:rsidRPr="00D90B8D" w:rsidRDefault="00C526FF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</w:t>
      </w:r>
      <w:r w:rsidR="00655DEB" w:rsidRPr="00D90B8D">
        <w:rPr>
          <w:b/>
          <w:i/>
          <w:noProof/>
          <w:color w:val="000000"/>
        </w:rPr>
        <w:t>Лесная школа</w:t>
      </w:r>
      <w:r w:rsidRPr="00D90B8D">
        <w:rPr>
          <w:b/>
          <w:i/>
          <w:noProof/>
          <w:color w:val="000000"/>
        </w:rPr>
        <w:t>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Игра моделирует типичные школьные ситуации, пригодна для обучении различным навыкам, в том числе арифметике (считать орешки, листочки, звездочки и т. п.), и развивает произвольность поведения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Лучше, если есть возможность собрать небольшую группу из двух-трех-четырех человек. Каждый представляет кого-либо из животных, учитель (водящий) — мудрая Сова. Играя в первый раз лучше назначить учителем взрослого или более старшего ребенка. Звенит звонок. Сова влетает в класс и говорит: «Здравствуйте дети! Меня зовут Сова — Большая Голова. На другие имена я не откликаюсь, а забудете меня — очень обижаюсь. А вас как зовут?» Ученики отвечают хором, каждый голосом животного, которым он себя назначил. Сова говорит: «Ой, какие интересные совята, а какие шумные! Я таких никогда не видела! Давайте договоримся так — кто захочет отвечать, поднимает лапу или крыло. Как тебя зовут, детка?» Продолжают знакомство — каждый ученик должен встать и назвать себя, вначале издавая «звериное» приветствие.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Сова: «Ой, какие вы разные! Ну что ж, всем надо учиться. Давайте сначала рассядемся поудобнее» — они рассаживаются, соблюдая отношения в животном мире. «А теперь давайте договоримся о самом главном слове — оно должно быть всем понятно, это слово «мир». На каком языке мы будем его произносить? Давайте все выучим его. Теперь, если кто-то из вас будет обижать другою, давайте произнесем это волшебное слово».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Далее моделируются любые школьные предметы. Например, естествознание. Сова: «Кто знает, сколько длится ночь?» Белка: «Мы спим пять часов!» Медведь: «Мы спим четыре месяца!» Сова: «Вот и неправильно! Что же такое ночь? Каждый знает, что ночь — это время, когда не спят, а приятно летать и охотиться! Какие странные совята! А ты как думаешь?» — обращается к тому, кто еще не отвечал (например, к зайцу), и т. д.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На более высоком уровне игры дети должны отвечать с позиции «своей» зверушки, но постепенно понимать, что «правильным» считается только ответ с позиции Совы. В спорах об истине дети могут обращаться к товарищам и апеллировать к мнению родителей («А мама сказала, что медвежатам вредно ночью бегать и охотиться!»). Используйте вместо отметок призы — листочки, шишки, желуди (можно вырезанные из бумаги). Убедитесь, что дети умеют считать до 5 и понимают, какая отметка хорошая, а какая плохая.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Игра «Лесная школа» — удобная и увлекательная форма для неназойливого сообщения знаний в первую очередь по предметам естественного цикла. </w:t>
      </w:r>
    </w:p>
    <w:p w:rsidR="00655DEB" w:rsidRPr="00D90B8D" w:rsidRDefault="00C526FF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</w:t>
      </w:r>
      <w:r w:rsidR="00655DEB" w:rsidRPr="00D90B8D">
        <w:rPr>
          <w:b/>
          <w:i/>
          <w:noProof/>
          <w:color w:val="000000"/>
        </w:rPr>
        <w:t>Кто где живет</w:t>
      </w:r>
      <w:r w:rsidRPr="00D90B8D">
        <w:rPr>
          <w:b/>
          <w:i/>
          <w:noProof/>
          <w:color w:val="000000"/>
        </w:rPr>
        <w:t>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Коллективная игра для развития произвольности и школьных навыков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Дети садятся в круг. Каждый из них изображает какого-либо зверя, для наглядности может надеть маску или значок и выясняет, где этот зверек обитает в природе (в лесу, в поле, на дереве, в дупле, норе и т. д.).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>Ведущий обращается к детям и называет место своего пребывания и пункт назначения. Например: «Ой, я, кажется, заблудился! Кто бы мне помог в этом дубовом лесу найти дорогу к полю? Но нет, никто здесь, видно, не живет». Выскакивает лесной кабанчик: «Я, я здесь живу! Дорогу показать могу!» — и ведет к кому-либо живущему в поле, например, мышке. Затем сюжет повторяется. Главное для путешественника — не забывать благодарить провожатого.</w:t>
      </w:r>
    </w:p>
    <w:p w:rsidR="00655DEB" w:rsidRPr="00D90B8D" w:rsidRDefault="00C526FF" w:rsidP="00771ACC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  <w:noProof/>
          <w:color w:val="000000"/>
        </w:rPr>
      </w:pPr>
      <w:r w:rsidRPr="00D90B8D">
        <w:rPr>
          <w:b/>
          <w:i/>
          <w:noProof/>
          <w:color w:val="000000"/>
        </w:rPr>
        <w:t>«</w:t>
      </w:r>
      <w:r w:rsidR="00655DEB" w:rsidRPr="00D90B8D">
        <w:rPr>
          <w:b/>
          <w:i/>
          <w:noProof/>
          <w:color w:val="000000"/>
        </w:rPr>
        <w:t>Первоклассник</w:t>
      </w:r>
      <w:r w:rsidRPr="00D90B8D">
        <w:rPr>
          <w:b/>
          <w:i/>
          <w:noProof/>
          <w:color w:val="000000"/>
        </w:rPr>
        <w:t>»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  <w:u w:val="single"/>
        </w:rPr>
      </w:pPr>
      <w:r w:rsidRPr="00D90B8D">
        <w:rPr>
          <w:noProof/>
          <w:color w:val="000000"/>
          <w:u w:val="single"/>
        </w:rPr>
        <w:t>В игре закрепляются знания детей о том, что нужно первокласснику для учёбы в школе, воспитывается желание учиться, собранность, аккуратность</w:t>
      </w:r>
      <w:r w:rsidR="00C526FF" w:rsidRPr="00D90B8D">
        <w:rPr>
          <w:noProof/>
          <w:color w:val="000000"/>
          <w:u w:val="single"/>
        </w:rPr>
        <w:t xml:space="preserve"> (обычно эта игра проводиься, как развлекательная часть утренника)</w:t>
      </w:r>
    </w:p>
    <w:p w:rsidR="00655DEB" w:rsidRPr="00D90B8D" w:rsidRDefault="00655DEB" w:rsidP="00771ACC">
      <w:pPr>
        <w:widowControl w:val="0"/>
        <w:autoSpaceDE w:val="0"/>
        <w:autoSpaceDN w:val="0"/>
        <w:adjustRightInd w:val="0"/>
        <w:ind w:firstLine="709"/>
        <w:jc w:val="both"/>
        <w:rPr>
          <w:noProof/>
          <w:color w:val="000000"/>
        </w:rPr>
      </w:pPr>
      <w:r w:rsidRPr="00D90B8D">
        <w:rPr>
          <w:noProof/>
          <w:color w:val="000000"/>
        </w:rPr>
        <w:t xml:space="preserve">На столе у взрослого лежит портфель и несколько предметов: ручка, пенал, тетрадь, дневник, карандаш, ложка, ножницы, ключ, расческа. После напоминания о том, что ребенок скоро идет в школу и будет сам собирать свои вещи, предлагают посмотреть на разложенные предметы и как можно быстрее собрать свой портфель. Игра заканчивается, когда ребенок сложит все вещи и закроет портфель. Возможные модификации: если участвуют несколько детей, ввести </w:t>
      </w:r>
      <w:bookmarkStart w:id="0" w:name="_GoBack"/>
      <w:bookmarkEnd w:id="0"/>
      <w:r w:rsidRPr="00D90B8D">
        <w:rPr>
          <w:noProof/>
          <w:color w:val="000000"/>
        </w:rPr>
        <w:t xml:space="preserve">элемент соревнования, если один ребенок — считать до 5. Нужно обращать внимание на то, чтобы складывать вещи не только быстро, но и аккуратно. </w:t>
      </w:r>
    </w:p>
    <w:p w:rsidR="00DF65AF" w:rsidRPr="00D90B8D" w:rsidRDefault="00DF65AF" w:rsidP="00655DEB"/>
    <w:sectPr w:rsidR="00DF65AF" w:rsidRPr="00D90B8D" w:rsidSect="00DF65A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54" w:rsidRDefault="006B3F54" w:rsidP="00655DEB">
      <w:r>
        <w:separator/>
      </w:r>
    </w:p>
  </w:endnote>
  <w:endnote w:type="continuationSeparator" w:id="0">
    <w:p w:rsidR="006B3F54" w:rsidRDefault="006B3F54" w:rsidP="0065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313052"/>
      <w:docPartObj>
        <w:docPartGallery w:val="Page Numbers (Bottom of Page)"/>
        <w:docPartUnique/>
      </w:docPartObj>
    </w:sdtPr>
    <w:sdtEndPr/>
    <w:sdtContent>
      <w:p w:rsidR="00347F12" w:rsidRDefault="00347F1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F54">
          <w:rPr>
            <w:noProof/>
          </w:rPr>
          <w:t>1</w:t>
        </w:r>
        <w:r>
          <w:fldChar w:fldCharType="end"/>
        </w:r>
      </w:p>
    </w:sdtContent>
  </w:sdt>
  <w:p w:rsidR="00347F12" w:rsidRDefault="00347F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54" w:rsidRDefault="006B3F54" w:rsidP="00655DEB">
      <w:r>
        <w:separator/>
      </w:r>
    </w:p>
  </w:footnote>
  <w:footnote w:type="continuationSeparator" w:id="0">
    <w:p w:rsidR="006B3F54" w:rsidRDefault="006B3F54" w:rsidP="0065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B26E1"/>
    <w:multiLevelType w:val="hybridMultilevel"/>
    <w:tmpl w:val="1946D454"/>
    <w:lvl w:ilvl="0" w:tplc="8C24BE4C">
      <w:start w:val="1"/>
      <w:numFmt w:val="bullet"/>
      <w:lvlText w:val=""/>
      <w:lvlJc w:val="left"/>
      <w:pPr>
        <w:tabs>
          <w:tab w:val="num" w:pos="70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F7B35"/>
    <w:multiLevelType w:val="hybridMultilevel"/>
    <w:tmpl w:val="FF002D42"/>
    <w:lvl w:ilvl="0" w:tplc="D0F026C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DEB"/>
    <w:rsid w:val="001D74D3"/>
    <w:rsid w:val="00303DB0"/>
    <w:rsid w:val="00347F12"/>
    <w:rsid w:val="00655DEB"/>
    <w:rsid w:val="006B3F54"/>
    <w:rsid w:val="00711E79"/>
    <w:rsid w:val="00771ACC"/>
    <w:rsid w:val="00783871"/>
    <w:rsid w:val="00886EE5"/>
    <w:rsid w:val="00905626"/>
    <w:rsid w:val="00930C02"/>
    <w:rsid w:val="00C526FF"/>
    <w:rsid w:val="00CC0E75"/>
    <w:rsid w:val="00D90B8D"/>
    <w:rsid w:val="00D95805"/>
    <w:rsid w:val="00DF65AF"/>
    <w:rsid w:val="00E171D8"/>
    <w:rsid w:val="00E65FC4"/>
    <w:rsid w:val="00EE741C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D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5D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5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5D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2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6B4E-7BB5-477C-AF3B-622FCBD0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2022-11-10T10:10:00Z</cp:lastPrinted>
  <dcterms:created xsi:type="dcterms:W3CDTF">2012-03-23T08:20:00Z</dcterms:created>
  <dcterms:modified xsi:type="dcterms:W3CDTF">2022-11-10T10:10:00Z</dcterms:modified>
</cp:coreProperties>
</file>