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37" w:rsidRDefault="006A7437" w:rsidP="00FD52C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воспитателей</w:t>
      </w:r>
    </w:p>
    <w:p w:rsidR="00FD52C0" w:rsidRPr="00FD52C0" w:rsidRDefault="006A7437" w:rsidP="00FD52C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FD52C0" w:rsidRPr="00FD52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Чтобы «Тихий час» не стал проблемой.</w:t>
      </w:r>
    </w:p>
    <w:p w:rsidR="00FD52C0" w:rsidRPr="00FD52C0" w:rsidRDefault="00FD52C0" w:rsidP="00FD52C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FD52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быстро и легко помочь детям уснуть</w:t>
      </w:r>
      <w:bookmarkEnd w:id="0"/>
      <w:r w:rsidRPr="00FD52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?</w:t>
      </w:r>
      <w:r w:rsidR="006A74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FD52C0" w:rsidRDefault="00FD52C0" w:rsidP="00FD52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2C0" w:rsidRPr="00FD52C0" w:rsidRDefault="00FD52C0" w:rsidP="00FD52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быть современному воспитателю, если в группе не хотят </w:t>
      </w:r>
      <w:hyperlink r:id="rId5" w:tgtFrame="_blank" w:history="1">
        <w:r w:rsidRPr="00FD52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спать</w:t>
        </w:r>
      </w:hyperlink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«тихого часа» сразу несколько детей?</w:t>
      </w:r>
    </w:p>
    <w:p w:rsidR="00FD52C0" w:rsidRPr="00FD52C0" w:rsidRDefault="00FD52C0" w:rsidP="00FD52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2C0" w:rsidRPr="00FD52C0" w:rsidRDefault="00FD52C0" w:rsidP="00FD52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«тихий час» должны спать все дети</w:t>
      </w:r>
    </w:p>
    <w:p w:rsidR="00FD52C0" w:rsidRPr="00FD52C0" w:rsidRDefault="00FD52C0" w:rsidP="00FD52C0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дети в группе должны спать во время «тихого часа». Э</w:t>
      </w: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общее правило для детского сада.</w:t>
      </w:r>
    </w:p>
    <w:p w:rsidR="00FD52C0" w:rsidRPr="00FD52C0" w:rsidRDefault="00FD52C0" w:rsidP="00FD52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 </w:t>
      </w:r>
      <w:hyperlink r:id="rId6" w:tgtFrame="_blank" w:history="1">
        <w:r w:rsidRPr="00FD52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хороший сон</w:t>
        </w:r>
      </w:hyperlink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залог крепкого здоровья детей и их хорошего самочувствия. Во время «тихого часа» дети отдыхают, восстанавливаются, и набираются сил на активную деятельность в течение второй половины дня.</w:t>
      </w:r>
    </w:p>
    <w:p w:rsidR="00FD52C0" w:rsidRPr="00FD52C0" w:rsidRDefault="00FD52C0" w:rsidP="00FD52C0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2C0" w:rsidRPr="00FD52C0" w:rsidRDefault="00FD52C0" w:rsidP="00FD52C0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подготовки и проведения «тихого часа»</w:t>
      </w:r>
    </w:p>
    <w:p w:rsidR="00FD52C0" w:rsidRPr="00FD52C0" w:rsidRDefault="00FD52C0" w:rsidP="00FD52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перечислю традиционные способы, которые используют </w:t>
      </w:r>
      <w:hyperlink r:id="rId7" w:tgtFrame="_blank" w:history="1">
        <w:r w:rsidRPr="00FD52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воспитатели</w:t>
        </w:r>
      </w:hyperlink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своей практике, чтобы легче и быстрее усыпить детей.</w:t>
      </w:r>
    </w:p>
    <w:p w:rsidR="00FD52C0" w:rsidRPr="00FD52C0" w:rsidRDefault="00FD52C0" w:rsidP="00FD52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Первая половина дня должна быть очень активной, наполненной подвижными играми, физическими упражнениями, танцами и так далее. Слегка уставшие дети хорошо едят, отлично спят и прекрасно развиваются.</w:t>
      </w:r>
    </w:p>
    <w:p w:rsidR="00FD52C0" w:rsidRPr="00FD52C0" w:rsidRDefault="00FD52C0" w:rsidP="00FD52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активных подвижных игр на прогулке дети будут прекрасно спать.</w:t>
      </w:r>
    </w:p>
    <w:p w:rsidR="00FD52C0" w:rsidRPr="00FD52C0" w:rsidRDefault="00FD52C0" w:rsidP="00FD52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● Необходимо знать своих детей, и обязательно нужно сидеть в спальне рядом с каждым плохо засыпающим ребёнком, пока он не заснёт. Нежелательно оставлять никому даже малейшей возможности пошалить в спальне. Иначе эта </w:t>
      </w:r>
      <w:hyperlink r:id="rId8" w:tgtFrame="_blank" w:history="1">
        <w:r w:rsidRPr="00FD52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привычка</w:t>
        </w:r>
      </w:hyperlink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легко закрепляется в группе.</w:t>
      </w:r>
    </w:p>
    <w:p w:rsidR="00FD52C0" w:rsidRPr="00FD52C0" w:rsidRDefault="00FD52C0" w:rsidP="00FD52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Плохо засыпающего ребёнка можно погладить по головке, по спинке – он так быстрее уснёт.</w:t>
      </w:r>
    </w:p>
    <w:p w:rsidR="00FD52C0" w:rsidRPr="00FD52C0" w:rsidRDefault="00FD52C0" w:rsidP="00FD52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ему рассматривать «узоры» на стене или на потолке, посоветовать «наполнять сказками (вспоминать все сказки, какие знает) подушку «, или даже поиграть с ним в пальчиковые игры.</w:t>
      </w:r>
    </w:p>
    <w:p w:rsidR="00FD52C0" w:rsidRPr="00FD52C0" w:rsidRDefault="00FD52C0" w:rsidP="00FD52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помочь уснуть каждому ребёнку.</w:t>
      </w:r>
    </w:p>
    <w:p w:rsidR="00FD52C0" w:rsidRPr="00FD52C0" w:rsidRDefault="00FD52C0" w:rsidP="00FD52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● Необходимо также посидеть у изголовья каждого вновь поступившего ребёнка, успокаивая его ласковыми словами, чтобы он легче перенёс недолгую разлуку с мамой.</w:t>
      </w:r>
    </w:p>
    <w:p w:rsidR="00FD52C0" w:rsidRPr="00FD52C0" w:rsidRDefault="00FD52C0" w:rsidP="00FD52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несколько дней поступления в детский сад, </w:t>
      </w:r>
      <w:hyperlink r:id="rId9" w:tgtFrame="_blank" w:history="1">
        <w:r w:rsidRPr="00FD52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родители</w:t>
        </w:r>
      </w:hyperlink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забирать ребёнка домой сразу после обеда, не оставляя его на «тихий час».</w:t>
      </w:r>
    </w:p>
    <w:p w:rsidR="00FD52C0" w:rsidRPr="00FD52C0" w:rsidRDefault="00FD52C0" w:rsidP="00FD52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 Иногда слышны рекомендации разрешать плохо спящим детям играть в группе, пока остальные </w:t>
      </w:r>
      <w:hyperlink r:id="rId10" w:tgtFrame="_blank" w:history="1">
        <w:r w:rsidRPr="00FD52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дети спят</w:t>
        </w:r>
      </w:hyperlink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правильно.</w:t>
      </w:r>
    </w:p>
    <w:p w:rsidR="00FD52C0" w:rsidRPr="00FD52C0" w:rsidRDefault="00FD52C0" w:rsidP="00FD52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это несправедливо по отношению к другим детям (кому-то из них тоже захочется не спать), а во-вторых – даже плохо засыпающему ребёнку нужен </w:t>
      </w:r>
      <w:hyperlink r:id="rId11" w:tgtFrame="_blank" w:history="1">
        <w:r w:rsidRPr="00FD52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отдых</w:t>
        </w:r>
      </w:hyperlink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Позволять не спать какому-либо ребёнку - несправедливо по отношению к остальным</w:t>
      </w:r>
    </w:p>
    <w:p w:rsidR="00FD52C0" w:rsidRPr="00FD52C0" w:rsidRDefault="00FD52C0" w:rsidP="00FD52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С родителями плохо засыпающего ребёнка нужно поговорить – узнать особенности </w:t>
      </w:r>
      <w:proofErr w:type="gramStart"/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укладывания</w:t>
      </w:r>
      <w:proofErr w:type="gramEnd"/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спать, которых придерживается семья </w:t>
      </w:r>
      <w:hyperlink r:id="rId12" w:tgtFrame="_blank" w:history="1">
        <w:r w:rsidRPr="00FD52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в домашних условиях</w:t>
        </w:r>
      </w:hyperlink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Быть может, ему поют </w:t>
      </w:r>
      <w:hyperlink r:id="rId13" w:tgtFrame="_blank" w:history="1">
        <w:r w:rsidRPr="00FD52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колыбельные</w:t>
        </w:r>
      </w:hyperlink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рассказывают сказки, читают книжки, делают что-то ещё. Необходимо прислушаться к информации родителей и использовать её в своей работе.</w:t>
      </w:r>
    </w:p>
    <w:p w:rsidR="00FD52C0" w:rsidRPr="00FD52C0" w:rsidRDefault="00FD52C0" w:rsidP="00FD52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Петь колыбельные, рассказывать сказки, читать детские книжки во время «тихого часа» воспитатели могут и должны обязательно, разумно чередуя эти способы, а иногда, увязывая их с Программой.</w:t>
      </w:r>
    </w:p>
    <w:p w:rsidR="00FD52C0" w:rsidRPr="00FD52C0" w:rsidRDefault="00FD52C0" w:rsidP="00FD52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● Лучше – рассказывать детям сказки, а не читать их. И, желательно рассказывать не самые известные сказки, порой прерываясь на самом интересном месте.</w:t>
      </w:r>
    </w:p>
    <w:p w:rsidR="00FD52C0" w:rsidRPr="00FD52C0" w:rsidRDefault="00FD52C0" w:rsidP="00FD52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пересказывать сказки великого сказочника </w:t>
      </w:r>
      <w:proofErr w:type="spellStart"/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Г.Х.Андерсена</w:t>
      </w:r>
      <w:proofErr w:type="spellEnd"/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которых более 150 (это только известных). Ещё с полусотни считаются малоизвестными.</w:t>
      </w:r>
    </w:p>
    <w:p w:rsidR="00FD52C0" w:rsidRPr="00FD52C0" w:rsidRDefault="00FD52C0" w:rsidP="00FD52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Предполагая, что в семье не соблюдается </w:t>
      </w:r>
      <w:hyperlink r:id="rId14" w:tgtFrame="_blank" w:history="1">
        <w:r w:rsidRPr="00FD52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режим дня</w:t>
        </w:r>
      </w:hyperlink>
      <w:proofErr w:type="gramStart"/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чего ребёнок плохо спит во время «тихого часа», воспитателю нужно периодически, ненавязчиво, говорить с родителями о пользе режима дня.</w:t>
      </w:r>
    </w:p>
    <w:p w:rsidR="00FD52C0" w:rsidRPr="00FD52C0" w:rsidRDefault="00FD52C0" w:rsidP="00FD52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иногда родители считают этот вопрос банальным, не требующим внимания, если необходимые знания подавать не тривиально – они воспринимаются лучше.</w:t>
      </w:r>
    </w:p>
    <w:p w:rsidR="00F32122" w:rsidRPr="00FD52C0" w:rsidRDefault="00F32122" w:rsidP="00FD5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32122" w:rsidRPr="00FD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38"/>
    <w:rsid w:val="00047C38"/>
    <w:rsid w:val="006A7437"/>
    <w:rsid w:val="006B522B"/>
    <w:rsid w:val="00F32122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52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5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52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52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s-viewstats-item-count">
    <w:name w:val="article-stats-view__stats-item-count"/>
    <w:basedOn w:val="a0"/>
    <w:rsid w:val="00FD52C0"/>
  </w:style>
  <w:style w:type="paragraph" w:customStyle="1" w:styleId="article-renderblock">
    <w:name w:val="article-render__block"/>
    <w:basedOn w:val="a"/>
    <w:rsid w:val="00FD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52C0"/>
    <w:rPr>
      <w:color w:val="0000FF"/>
      <w:u w:val="single"/>
    </w:rPr>
  </w:style>
  <w:style w:type="character" w:customStyle="1" w:styleId="hash-starhash">
    <w:name w:val="hash-star__hash"/>
    <w:basedOn w:val="a0"/>
    <w:rsid w:val="00FD52C0"/>
  </w:style>
  <w:style w:type="character" w:customStyle="1" w:styleId="taglink">
    <w:name w:val="tag__link"/>
    <w:basedOn w:val="a0"/>
    <w:rsid w:val="00FD52C0"/>
  </w:style>
  <w:style w:type="paragraph" w:styleId="a4">
    <w:name w:val="Balloon Text"/>
    <w:basedOn w:val="a"/>
    <w:link w:val="a5"/>
    <w:uiPriority w:val="99"/>
    <w:semiHidden/>
    <w:unhideWhenUsed/>
    <w:rsid w:val="00FD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52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5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52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52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s-viewstats-item-count">
    <w:name w:val="article-stats-view__stats-item-count"/>
    <w:basedOn w:val="a0"/>
    <w:rsid w:val="00FD52C0"/>
  </w:style>
  <w:style w:type="paragraph" w:customStyle="1" w:styleId="article-renderblock">
    <w:name w:val="article-render__block"/>
    <w:basedOn w:val="a"/>
    <w:rsid w:val="00FD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52C0"/>
    <w:rPr>
      <w:color w:val="0000FF"/>
      <w:u w:val="single"/>
    </w:rPr>
  </w:style>
  <w:style w:type="character" w:customStyle="1" w:styleId="hash-starhash">
    <w:name w:val="hash-star__hash"/>
    <w:basedOn w:val="a0"/>
    <w:rsid w:val="00FD52C0"/>
  </w:style>
  <w:style w:type="character" w:customStyle="1" w:styleId="taglink">
    <w:name w:val="tag__link"/>
    <w:basedOn w:val="a0"/>
    <w:rsid w:val="00FD52C0"/>
  </w:style>
  <w:style w:type="paragraph" w:styleId="a4">
    <w:name w:val="Balloon Text"/>
    <w:basedOn w:val="a"/>
    <w:link w:val="a5"/>
    <w:uiPriority w:val="99"/>
    <w:semiHidden/>
    <w:unhideWhenUsed/>
    <w:rsid w:val="00FD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9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8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026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25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2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0152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79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6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1189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312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19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203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295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88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0043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t/%D0%BF%D1%80%D0%B8%D0%B2%D1%8B%D1%87%D0%BA%D0%B0" TargetMode="External"/><Relationship Id="rId13" Type="http://schemas.openxmlformats.org/officeDocument/2006/relationships/hyperlink" Target="https://zen.yandex.ru/t/%D0%BA%D0%BE%D0%BB%D1%8B%D0%B1%D0%B5%D0%BB%D1%8C%D0%BD%D1%8B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en.yandex.ru/t/%D0%B2%D0%BE%D1%81%D0%BF%D0%B8%D1%82%D0%B0%D1%82%D0%B5%D0%BB%D0%B8" TargetMode="External"/><Relationship Id="rId12" Type="http://schemas.openxmlformats.org/officeDocument/2006/relationships/hyperlink" Target="https://zen.yandex.ru/t/%D0%B2%20%D0%B4%D0%BE%D0%BC%D0%B0%D1%88%D0%BD%D0%B8%D1%85%20%D1%83%D1%81%D0%BB%D0%BE%D0%B2%D0%B8%D1%8F%D1%8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en.yandex.ru/t/%D1%85%D0%BE%D1%80%D0%BE%D1%88%D0%B8%D0%B9%20%D1%81%D0%BE%D0%BD" TargetMode="External"/><Relationship Id="rId11" Type="http://schemas.openxmlformats.org/officeDocument/2006/relationships/hyperlink" Target="https://zen.yandex.ru/t/%D0%BE%D1%82%D0%B4%D1%8B%D1%85" TargetMode="External"/><Relationship Id="rId5" Type="http://schemas.openxmlformats.org/officeDocument/2006/relationships/hyperlink" Target="https://zen.yandex.ru/t/%D1%81%D0%BF%D0%B0%D1%82%D1%8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en.yandex.ru/t/%D0%B4%D0%B5%D1%82%D0%B8%20%D1%81%D0%BF%D1%8F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n.yandex.ru/t/%D1%80%D0%BE%D0%B4%D0%B8%D1%82%D0%B5%D0%BB%D0%B8" TargetMode="External"/><Relationship Id="rId14" Type="http://schemas.openxmlformats.org/officeDocument/2006/relationships/hyperlink" Target="https://zen.yandex.ru/t/%D1%80%D0%B5%D0%B6%D0%B8%D0%BC%20%D0%B4%D0%BD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Чтобы «Тихий час» не стал проблемой.</vt:lpstr>
      <vt:lpstr>Как быстро и легко помочь детям уснуть?</vt:lpstr>
      <vt:lpstr>(в помощь воспитателю)</vt:lpstr>
      <vt:lpstr>    Все дети в группе должны спать во время «тихого часа». Это общее правило для дет</vt:lpstr>
      <vt:lpstr>    </vt:lpstr>
      <vt:lpstr>    Общие правила подготовки и проведения «тихого часа»</vt:lpstr>
    </vt:vector>
  </TitlesOfParts>
  <Company>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2021-12-08T07:42:00Z</cp:lastPrinted>
  <dcterms:created xsi:type="dcterms:W3CDTF">2021-12-08T07:35:00Z</dcterms:created>
  <dcterms:modified xsi:type="dcterms:W3CDTF">2022-01-31T02:53:00Z</dcterms:modified>
</cp:coreProperties>
</file>